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F9" w:rsidRPr="002B6DD1" w:rsidRDefault="005E60F9" w:rsidP="005E60F9">
      <w:pPr>
        <w:shd w:val="clear" w:color="auto" w:fill="FFFFFF"/>
        <w:spacing w:line="360" w:lineRule="exact"/>
        <w:ind w:left="2366" w:right="2338"/>
        <w:jc w:val="center"/>
        <w:rPr>
          <w:b/>
          <w:spacing w:val="-3"/>
          <w:sz w:val="32"/>
          <w:szCs w:val="32"/>
        </w:rPr>
      </w:pPr>
      <w:r w:rsidRPr="002B6DD1">
        <w:rPr>
          <w:b/>
          <w:spacing w:val="-3"/>
          <w:sz w:val="32"/>
          <w:szCs w:val="32"/>
        </w:rPr>
        <w:t>Урок истории в 11</w:t>
      </w:r>
      <w:r>
        <w:rPr>
          <w:b/>
          <w:spacing w:val="-3"/>
          <w:sz w:val="32"/>
          <w:szCs w:val="32"/>
        </w:rPr>
        <w:t>а</w:t>
      </w:r>
      <w:r w:rsidRPr="002B6DD1">
        <w:rPr>
          <w:b/>
          <w:spacing w:val="-3"/>
          <w:sz w:val="32"/>
          <w:szCs w:val="32"/>
        </w:rPr>
        <w:t xml:space="preserve"> классе по теме: «Сталинская «революция сверху» в деревне»</w:t>
      </w:r>
    </w:p>
    <w:p w:rsidR="005E60F9" w:rsidRPr="002B6DD1" w:rsidRDefault="005E60F9" w:rsidP="005E60F9">
      <w:pPr>
        <w:shd w:val="clear" w:color="auto" w:fill="FFFFFF"/>
        <w:spacing w:line="360" w:lineRule="exact"/>
        <w:ind w:left="2366" w:right="2338"/>
        <w:jc w:val="center"/>
      </w:pPr>
    </w:p>
    <w:p w:rsidR="005E60F9" w:rsidRPr="002B6DD1" w:rsidRDefault="005E60F9" w:rsidP="005E60F9">
      <w:pPr>
        <w:shd w:val="clear" w:color="auto" w:fill="FFFFFF"/>
        <w:ind w:left="5"/>
        <w:rPr>
          <w:sz w:val="26"/>
          <w:szCs w:val="26"/>
        </w:rPr>
      </w:pPr>
      <w:r w:rsidRPr="002B6DD1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2B6DD1">
        <w:rPr>
          <w:sz w:val="26"/>
          <w:szCs w:val="26"/>
        </w:rPr>
        <w:t xml:space="preserve">Разработчик: </w:t>
      </w:r>
    </w:p>
    <w:p w:rsidR="005E60F9" w:rsidRPr="002B6DD1" w:rsidRDefault="005E60F9" w:rsidP="005E60F9">
      <w:pPr>
        <w:shd w:val="clear" w:color="auto" w:fill="FFFFFF"/>
        <w:ind w:left="5"/>
        <w:rPr>
          <w:spacing w:val="-1"/>
          <w:sz w:val="26"/>
          <w:szCs w:val="26"/>
        </w:rPr>
      </w:pPr>
      <w:r w:rsidRPr="002B6DD1">
        <w:rPr>
          <w:spacing w:val="-1"/>
          <w:sz w:val="26"/>
          <w:szCs w:val="26"/>
        </w:rPr>
        <w:t xml:space="preserve">                                                   </w:t>
      </w:r>
      <w:r>
        <w:rPr>
          <w:spacing w:val="-1"/>
          <w:sz w:val="26"/>
          <w:szCs w:val="26"/>
        </w:rPr>
        <w:t xml:space="preserve">                              </w:t>
      </w:r>
      <w:proofErr w:type="spellStart"/>
      <w:r w:rsidRPr="002B6DD1">
        <w:rPr>
          <w:spacing w:val="-1"/>
          <w:sz w:val="26"/>
          <w:szCs w:val="26"/>
        </w:rPr>
        <w:t>Бочугова</w:t>
      </w:r>
      <w:proofErr w:type="spellEnd"/>
      <w:r w:rsidRPr="002B6DD1">
        <w:rPr>
          <w:spacing w:val="-1"/>
          <w:sz w:val="26"/>
          <w:szCs w:val="26"/>
        </w:rPr>
        <w:t xml:space="preserve"> Т.Ю. учитель истории </w:t>
      </w:r>
    </w:p>
    <w:p w:rsidR="005E60F9" w:rsidRPr="002B6DD1" w:rsidRDefault="005E60F9" w:rsidP="005E60F9">
      <w:pPr>
        <w:shd w:val="clear" w:color="auto" w:fill="FFFFFF"/>
        <w:ind w:left="5"/>
        <w:rPr>
          <w:spacing w:val="-1"/>
          <w:sz w:val="26"/>
          <w:szCs w:val="26"/>
        </w:rPr>
      </w:pPr>
      <w:r w:rsidRPr="002B6DD1">
        <w:rPr>
          <w:spacing w:val="-1"/>
          <w:sz w:val="26"/>
          <w:szCs w:val="26"/>
        </w:rPr>
        <w:t xml:space="preserve">                                                   </w:t>
      </w:r>
      <w:r>
        <w:rPr>
          <w:spacing w:val="-1"/>
          <w:sz w:val="26"/>
          <w:szCs w:val="26"/>
        </w:rPr>
        <w:t xml:space="preserve">                              </w:t>
      </w:r>
      <w:r w:rsidRPr="002B6DD1">
        <w:rPr>
          <w:spacing w:val="-1"/>
          <w:sz w:val="26"/>
          <w:szCs w:val="26"/>
        </w:rPr>
        <w:t>МБОУ СОШ № 120 Ленинского р</w:t>
      </w:r>
      <w:r>
        <w:rPr>
          <w:spacing w:val="-1"/>
          <w:sz w:val="26"/>
          <w:szCs w:val="26"/>
        </w:rPr>
        <w:t>-на</w:t>
      </w:r>
    </w:p>
    <w:p w:rsidR="005E60F9" w:rsidRPr="002B6DD1" w:rsidRDefault="005E60F9" w:rsidP="005E60F9">
      <w:pPr>
        <w:shd w:val="clear" w:color="auto" w:fill="FFFFFF"/>
        <w:ind w:left="5"/>
        <w:rPr>
          <w:sz w:val="26"/>
          <w:szCs w:val="26"/>
        </w:rPr>
      </w:pPr>
      <w:r w:rsidRPr="002B6DD1">
        <w:rPr>
          <w:spacing w:val="-1"/>
          <w:sz w:val="26"/>
          <w:szCs w:val="26"/>
        </w:rPr>
        <w:t xml:space="preserve">                                                                                 </w:t>
      </w:r>
      <w:r w:rsidRPr="002B6DD1">
        <w:rPr>
          <w:sz w:val="26"/>
          <w:szCs w:val="26"/>
        </w:rPr>
        <w:t xml:space="preserve">г.  Н.Новгорода </w:t>
      </w:r>
    </w:p>
    <w:p w:rsidR="005E60F9" w:rsidRPr="002B6DD1" w:rsidRDefault="005E60F9" w:rsidP="005E60F9">
      <w:pPr>
        <w:shd w:val="clear" w:color="auto" w:fill="FFFFFF"/>
        <w:ind w:left="5"/>
        <w:rPr>
          <w:sz w:val="26"/>
          <w:szCs w:val="26"/>
        </w:rPr>
      </w:pPr>
    </w:p>
    <w:p w:rsidR="005E60F9" w:rsidRPr="002B6DD1" w:rsidRDefault="005E60F9" w:rsidP="005E60F9">
      <w:pPr>
        <w:spacing w:line="360" w:lineRule="auto"/>
        <w:jc w:val="both"/>
        <w:rPr>
          <w:sz w:val="26"/>
          <w:szCs w:val="26"/>
        </w:rPr>
      </w:pPr>
      <w:r w:rsidRPr="002B6DD1">
        <w:rPr>
          <w:b/>
          <w:sz w:val="26"/>
          <w:szCs w:val="26"/>
        </w:rPr>
        <w:t>Программа:</w:t>
      </w:r>
      <w:r w:rsidRPr="002B6DD1">
        <w:rPr>
          <w:sz w:val="28"/>
          <w:szCs w:val="28"/>
        </w:rPr>
        <w:t xml:space="preserve"> </w:t>
      </w:r>
      <w:r w:rsidRPr="002B6DD1">
        <w:rPr>
          <w:sz w:val="26"/>
          <w:szCs w:val="26"/>
        </w:rPr>
        <w:t xml:space="preserve">Андреев И. А., Клоков В. А. История России с древнейших времен до начала </w:t>
      </w:r>
      <w:r w:rsidRPr="002B6DD1">
        <w:rPr>
          <w:sz w:val="26"/>
          <w:szCs w:val="26"/>
          <w:lang w:val="en-US"/>
        </w:rPr>
        <w:t>XXI</w:t>
      </w:r>
      <w:r w:rsidRPr="002B6DD1">
        <w:rPr>
          <w:sz w:val="26"/>
          <w:szCs w:val="26"/>
        </w:rPr>
        <w:t xml:space="preserve"> века. 10 – 11 классы. Программы для общеобразовательных учреждений. Базовый уровень 10 – 11 </w:t>
      </w:r>
      <w:proofErr w:type="spellStart"/>
      <w:r w:rsidRPr="002B6DD1">
        <w:rPr>
          <w:sz w:val="26"/>
          <w:szCs w:val="26"/>
        </w:rPr>
        <w:t>кл</w:t>
      </w:r>
      <w:proofErr w:type="spellEnd"/>
      <w:r w:rsidRPr="002B6DD1">
        <w:rPr>
          <w:sz w:val="26"/>
          <w:szCs w:val="26"/>
        </w:rPr>
        <w:t>. – М.: Дрофа, 2006.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sz w:val="26"/>
          <w:szCs w:val="26"/>
        </w:rPr>
      </w:pPr>
      <w:r w:rsidRPr="002B6DD1">
        <w:rPr>
          <w:sz w:val="26"/>
          <w:szCs w:val="26"/>
        </w:rPr>
        <w:t xml:space="preserve"> </w:t>
      </w:r>
    </w:p>
    <w:p w:rsidR="005E60F9" w:rsidRPr="002B6DD1" w:rsidRDefault="005E60F9" w:rsidP="005E60F9">
      <w:pPr>
        <w:spacing w:line="360" w:lineRule="auto"/>
        <w:jc w:val="both"/>
        <w:rPr>
          <w:sz w:val="26"/>
          <w:szCs w:val="26"/>
        </w:rPr>
      </w:pPr>
      <w:r w:rsidRPr="002B6DD1">
        <w:rPr>
          <w:b/>
          <w:sz w:val="26"/>
          <w:szCs w:val="26"/>
        </w:rPr>
        <w:t>Учебник:</w:t>
      </w:r>
      <w:r w:rsidRPr="002B6DD1">
        <w:rPr>
          <w:sz w:val="26"/>
          <w:szCs w:val="26"/>
        </w:rPr>
        <w:t xml:space="preserve"> Киселев А. Ф., Попов В. П. История России. </w:t>
      </w:r>
      <w:proofErr w:type="gramStart"/>
      <w:r w:rsidRPr="002B6DD1">
        <w:rPr>
          <w:sz w:val="26"/>
          <w:szCs w:val="26"/>
          <w:lang w:val="en-US"/>
        </w:rPr>
        <w:t>XX</w:t>
      </w:r>
      <w:r w:rsidRPr="002B6DD1">
        <w:rPr>
          <w:sz w:val="26"/>
          <w:szCs w:val="26"/>
        </w:rPr>
        <w:t xml:space="preserve"> – начало </w:t>
      </w:r>
      <w:r w:rsidRPr="002B6DD1">
        <w:rPr>
          <w:sz w:val="26"/>
          <w:szCs w:val="26"/>
          <w:lang w:val="en-US"/>
        </w:rPr>
        <w:t>XXI</w:t>
      </w:r>
      <w:r w:rsidRPr="002B6DD1">
        <w:rPr>
          <w:sz w:val="26"/>
          <w:szCs w:val="26"/>
        </w:rPr>
        <w:t xml:space="preserve"> века.</w:t>
      </w:r>
      <w:proofErr w:type="gramEnd"/>
      <w:r w:rsidRPr="002B6DD1">
        <w:rPr>
          <w:sz w:val="26"/>
          <w:szCs w:val="26"/>
        </w:rPr>
        <w:t xml:space="preserve"> 11 класс. Базовый уровень. – М.: Дрофа, 2009</w:t>
      </w:r>
    </w:p>
    <w:p w:rsidR="005E60F9" w:rsidRPr="002B6DD1" w:rsidRDefault="005E60F9" w:rsidP="005E60F9">
      <w:pPr>
        <w:shd w:val="clear" w:color="auto" w:fill="FFFFFF"/>
        <w:spacing w:line="360" w:lineRule="auto"/>
        <w:rPr>
          <w:sz w:val="26"/>
          <w:szCs w:val="26"/>
        </w:rPr>
      </w:pP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sz w:val="26"/>
          <w:szCs w:val="26"/>
        </w:rPr>
      </w:pPr>
      <w:r w:rsidRPr="002B6DD1">
        <w:rPr>
          <w:b/>
          <w:bCs/>
          <w:sz w:val="26"/>
          <w:szCs w:val="26"/>
        </w:rPr>
        <w:t xml:space="preserve">Тип урока: </w:t>
      </w:r>
      <w:r w:rsidRPr="002B6DD1">
        <w:rPr>
          <w:sz w:val="26"/>
          <w:szCs w:val="26"/>
        </w:rPr>
        <w:t>объяснение нового материала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</w:pPr>
    </w:p>
    <w:p w:rsidR="005E60F9" w:rsidRPr="002B6DD1" w:rsidRDefault="005E60F9" w:rsidP="005E60F9">
      <w:pPr>
        <w:shd w:val="clear" w:color="auto" w:fill="FFFFFF"/>
        <w:spacing w:line="360" w:lineRule="auto"/>
        <w:ind w:left="5" w:right="998"/>
      </w:pPr>
      <w:r w:rsidRPr="002B6DD1">
        <w:rPr>
          <w:b/>
          <w:bCs/>
          <w:spacing w:val="-2"/>
          <w:sz w:val="26"/>
          <w:szCs w:val="26"/>
        </w:rPr>
        <w:t xml:space="preserve">Цель урока: </w:t>
      </w:r>
      <w:r w:rsidRPr="002B6DD1">
        <w:rPr>
          <w:spacing w:val="-2"/>
          <w:sz w:val="26"/>
          <w:szCs w:val="26"/>
        </w:rPr>
        <w:t xml:space="preserve">воссоздание объективной картины коллективизации через </w:t>
      </w:r>
      <w:r w:rsidRPr="002B6DD1">
        <w:rPr>
          <w:spacing w:val="-1"/>
          <w:sz w:val="26"/>
          <w:szCs w:val="26"/>
        </w:rPr>
        <w:t>исторические документы и художественные изображения.</w:t>
      </w:r>
    </w:p>
    <w:p w:rsidR="005E60F9" w:rsidRPr="002B6DD1" w:rsidRDefault="005E60F9" w:rsidP="005E60F9">
      <w:pPr>
        <w:shd w:val="clear" w:color="auto" w:fill="FFFFFF"/>
        <w:spacing w:before="442" w:line="360" w:lineRule="auto"/>
      </w:pPr>
      <w:r w:rsidRPr="002B6DD1">
        <w:rPr>
          <w:b/>
          <w:bCs/>
          <w:spacing w:val="-4"/>
          <w:sz w:val="26"/>
          <w:szCs w:val="26"/>
        </w:rPr>
        <w:t>Задачи урока:</w:t>
      </w:r>
    </w:p>
    <w:p w:rsidR="005E60F9" w:rsidRPr="002B6DD1" w:rsidRDefault="005E60F9" w:rsidP="005E60F9">
      <w:pPr>
        <w:shd w:val="clear" w:color="auto" w:fill="FFFFFF"/>
        <w:tabs>
          <w:tab w:val="left" w:pos="706"/>
        </w:tabs>
        <w:spacing w:line="446" w:lineRule="exact"/>
        <w:rPr>
          <w:spacing w:val="-14"/>
          <w:sz w:val="26"/>
          <w:szCs w:val="26"/>
        </w:rPr>
      </w:pPr>
      <w:r>
        <w:rPr>
          <w:spacing w:val="-1"/>
          <w:sz w:val="26"/>
          <w:szCs w:val="26"/>
        </w:rPr>
        <w:t>1.</w:t>
      </w:r>
      <w:proofErr w:type="gramStart"/>
      <w:r w:rsidRPr="002B6DD1">
        <w:rPr>
          <w:spacing w:val="-1"/>
          <w:sz w:val="26"/>
          <w:szCs w:val="26"/>
        </w:rPr>
        <w:t>Образовательная</w:t>
      </w:r>
      <w:proofErr w:type="gramEnd"/>
      <w:r w:rsidRPr="002B6DD1">
        <w:rPr>
          <w:spacing w:val="-1"/>
          <w:sz w:val="26"/>
          <w:szCs w:val="26"/>
        </w:rPr>
        <w:t xml:space="preserve"> - сформировать представление у учащихся о состоянии сельского хозяйства и положение крестьян накануне коллективизации; </w:t>
      </w:r>
      <w:r w:rsidRPr="002B6DD1">
        <w:rPr>
          <w:sz w:val="26"/>
          <w:szCs w:val="26"/>
        </w:rPr>
        <w:t>раскрыть её причины и итоги;</w:t>
      </w:r>
    </w:p>
    <w:p w:rsidR="005E60F9" w:rsidRPr="002B6DD1" w:rsidRDefault="005E60F9" w:rsidP="005E60F9">
      <w:pPr>
        <w:shd w:val="clear" w:color="auto" w:fill="FFFFFF"/>
        <w:tabs>
          <w:tab w:val="left" w:pos="706"/>
        </w:tabs>
        <w:spacing w:line="446" w:lineRule="exact"/>
        <w:ind w:right="499"/>
        <w:rPr>
          <w:spacing w:val="-19"/>
          <w:sz w:val="26"/>
          <w:szCs w:val="26"/>
        </w:rPr>
      </w:pPr>
      <w:r>
        <w:rPr>
          <w:spacing w:val="-1"/>
          <w:sz w:val="26"/>
          <w:szCs w:val="26"/>
        </w:rPr>
        <w:t>2.</w:t>
      </w:r>
      <w:proofErr w:type="gramStart"/>
      <w:r w:rsidRPr="002B6DD1">
        <w:rPr>
          <w:spacing w:val="-1"/>
          <w:sz w:val="26"/>
          <w:szCs w:val="26"/>
        </w:rPr>
        <w:t>Воспитательная</w:t>
      </w:r>
      <w:proofErr w:type="gramEnd"/>
      <w:r w:rsidRPr="002B6DD1">
        <w:rPr>
          <w:spacing w:val="-1"/>
          <w:sz w:val="26"/>
          <w:szCs w:val="26"/>
        </w:rPr>
        <w:t xml:space="preserve"> - воспитание чувства критичности и справедливости к </w:t>
      </w:r>
      <w:r w:rsidRPr="002B6DD1">
        <w:rPr>
          <w:sz w:val="26"/>
          <w:szCs w:val="26"/>
        </w:rPr>
        <w:t>процессу коллективизации;</w:t>
      </w:r>
    </w:p>
    <w:p w:rsidR="005E60F9" w:rsidRPr="002B6DD1" w:rsidRDefault="005E60F9" w:rsidP="005E60F9">
      <w:pPr>
        <w:shd w:val="clear" w:color="auto" w:fill="FFFFFF"/>
        <w:tabs>
          <w:tab w:val="left" w:pos="706"/>
        </w:tabs>
        <w:spacing w:line="446" w:lineRule="exact"/>
        <w:ind w:right="499"/>
        <w:rPr>
          <w:spacing w:val="-14"/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Pr="002B6DD1">
        <w:rPr>
          <w:sz w:val="26"/>
          <w:szCs w:val="26"/>
        </w:rPr>
        <w:t>Развивающая</w:t>
      </w:r>
      <w:proofErr w:type="gramEnd"/>
      <w:r w:rsidRPr="002B6DD1">
        <w:rPr>
          <w:sz w:val="26"/>
          <w:szCs w:val="26"/>
        </w:rPr>
        <w:t xml:space="preserve"> - умение сопоставлять исторические события с их </w:t>
      </w:r>
      <w:r w:rsidRPr="002B6DD1">
        <w:rPr>
          <w:spacing w:val="-1"/>
          <w:sz w:val="26"/>
          <w:szCs w:val="26"/>
        </w:rPr>
        <w:t xml:space="preserve">изображением в художественной литературе, делать экономические и </w:t>
      </w:r>
      <w:r w:rsidRPr="002B6DD1">
        <w:rPr>
          <w:sz w:val="26"/>
          <w:szCs w:val="26"/>
        </w:rPr>
        <w:t>нравственные выводы.</w:t>
      </w:r>
    </w:p>
    <w:p w:rsidR="005E60F9" w:rsidRPr="002B6DD1" w:rsidRDefault="005E60F9" w:rsidP="005E60F9">
      <w:pPr>
        <w:shd w:val="clear" w:color="auto" w:fill="FFFFFF"/>
        <w:spacing w:before="576" w:line="360" w:lineRule="auto"/>
        <w:ind w:left="5"/>
        <w:rPr>
          <w:b/>
          <w:bCs/>
          <w:spacing w:val="-2"/>
          <w:sz w:val="26"/>
          <w:szCs w:val="26"/>
        </w:rPr>
      </w:pPr>
      <w:r w:rsidRPr="002B6DD1">
        <w:rPr>
          <w:b/>
          <w:bCs/>
          <w:spacing w:val="-2"/>
          <w:sz w:val="26"/>
          <w:szCs w:val="26"/>
        </w:rPr>
        <w:t xml:space="preserve">Хронометраж урока: 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bCs/>
          <w:spacing w:val="-2"/>
          <w:sz w:val="26"/>
          <w:szCs w:val="26"/>
        </w:rPr>
      </w:pPr>
      <w:r w:rsidRPr="002B6DD1">
        <w:rPr>
          <w:bCs/>
          <w:spacing w:val="-2"/>
          <w:sz w:val="26"/>
          <w:szCs w:val="26"/>
        </w:rPr>
        <w:t>1.Организационный момент -30 сек. – 1 мин.</w:t>
      </w:r>
    </w:p>
    <w:p w:rsidR="005E60F9" w:rsidRDefault="005E60F9" w:rsidP="005E60F9">
      <w:pPr>
        <w:shd w:val="clear" w:color="auto" w:fill="FFFFFF"/>
        <w:spacing w:line="360" w:lineRule="auto"/>
        <w:ind w:left="5"/>
        <w:rPr>
          <w:bCs/>
          <w:spacing w:val="-2"/>
          <w:sz w:val="26"/>
          <w:szCs w:val="26"/>
        </w:rPr>
      </w:pPr>
      <w:r w:rsidRPr="002B6DD1">
        <w:rPr>
          <w:bCs/>
          <w:spacing w:val="-2"/>
          <w:sz w:val="26"/>
          <w:szCs w:val="26"/>
        </w:rPr>
        <w:t xml:space="preserve">2.Мотивационно – ориентировочный этап 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 </w:t>
      </w:r>
      <w:proofErr w:type="gramStart"/>
      <w:r>
        <w:rPr>
          <w:bCs/>
          <w:spacing w:val="-2"/>
          <w:sz w:val="26"/>
          <w:szCs w:val="26"/>
        </w:rPr>
        <w:t>( Объявление новой темы, плана.</w:t>
      </w:r>
      <w:proofErr w:type="gramEnd"/>
      <w:r>
        <w:rPr>
          <w:bCs/>
          <w:spacing w:val="-2"/>
          <w:sz w:val="26"/>
          <w:szCs w:val="26"/>
        </w:rPr>
        <w:t xml:space="preserve"> </w:t>
      </w:r>
      <w:proofErr w:type="spellStart"/>
      <w:r>
        <w:rPr>
          <w:bCs/>
          <w:spacing w:val="-2"/>
          <w:sz w:val="26"/>
          <w:szCs w:val="26"/>
        </w:rPr>
        <w:t>Целеустановка</w:t>
      </w:r>
      <w:proofErr w:type="spellEnd"/>
      <w:proofErr w:type="gramStart"/>
      <w:r>
        <w:rPr>
          <w:bCs/>
          <w:spacing w:val="-2"/>
          <w:sz w:val="26"/>
          <w:szCs w:val="26"/>
        </w:rPr>
        <w:t xml:space="preserve"> )</w:t>
      </w:r>
      <w:proofErr w:type="gramEnd"/>
      <w:r w:rsidRPr="006430E1">
        <w:rPr>
          <w:bCs/>
          <w:spacing w:val="-2"/>
          <w:sz w:val="26"/>
          <w:szCs w:val="26"/>
        </w:rPr>
        <w:t xml:space="preserve"> </w:t>
      </w:r>
      <w:r w:rsidRPr="002B6DD1">
        <w:rPr>
          <w:bCs/>
          <w:spacing w:val="-2"/>
          <w:sz w:val="26"/>
          <w:szCs w:val="26"/>
        </w:rPr>
        <w:t>– 5-7 мин.</w:t>
      </w:r>
    </w:p>
    <w:p w:rsidR="005E60F9" w:rsidRDefault="005E60F9" w:rsidP="005E60F9">
      <w:pPr>
        <w:shd w:val="clear" w:color="auto" w:fill="FFFFFF"/>
        <w:spacing w:line="360" w:lineRule="auto"/>
        <w:ind w:left="5"/>
        <w:rPr>
          <w:bCs/>
          <w:spacing w:val="-2"/>
          <w:sz w:val="26"/>
          <w:szCs w:val="26"/>
        </w:rPr>
      </w:pPr>
      <w:r w:rsidRPr="002B6DD1">
        <w:rPr>
          <w:bCs/>
          <w:spacing w:val="-2"/>
          <w:sz w:val="26"/>
          <w:szCs w:val="26"/>
        </w:rPr>
        <w:lastRenderedPageBreak/>
        <w:t>3.Операционно – познавательный этап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bCs/>
          <w:spacing w:val="-2"/>
          <w:sz w:val="26"/>
          <w:szCs w:val="26"/>
        </w:rPr>
      </w:pPr>
      <w:r>
        <w:rPr>
          <w:bCs/>
          <w:spacing w:val="-2"/>
          <w:sz w:val="26"/>
          <w:szCs w:val="26"/>
        </w:rPr>
        <w:t>(Изучение нового материала)</w:t>
      </w:r>
      <w:r w:rsidRPr="002B6DD1">
        <w:rPr>
          <w:bCs/>
          <w:spacing w:val="-2"/>
          <w:sz w:val="26"/>
          <w:szCs w:val="26"/>
        </w:rPr>
        <w:t xml:space="preserve"> – 20 – 25 мин.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bCs/>
          <w:spacing w:val="-2"/>
          <w:sz w:val="26"/>
          <w:szCs w:val="26"/>
        </w:rPr>
      </w:pPr>
      <w:r w:rsidRPr="002B6DD1">
        <w:rPr>
          <w:bCs/>
          <w:spacing w:val="-2"/>
          <w:sz w:val="26"/>
          <w:szCs w:val="26"/>
        </w:rPr>
        <w:t>4.Рефлексия (этап закрепления новых знаний) – 2- 5 мин</w:t>
      </w:r>
    </w:p>
    <w:p w:rsidR="005E60F9" w:rsidRPr="002B6DD1" w:rsidRDefault="005E60F9" w:rsidP="005E60F9">
      <w:pPr>
        <w:shd w:val="clear" w:color="auto" w:fill="FFFFFF"/>
        <w:spacing w:line="360" w:lineRule="auto"/>
        <w:ind w:left="5"/>
        <w:rPr>
          <w:b/>
          <w:bCs/>
          <w:spacing w:val="-2"/>
          <w:sz w:val="26"/>
          <w:szCs w:val="26"/>
        </w:rPr>
      </w:pPr>
      <w:r w:rsidRPr="002B6DD1">
        <w:rPr>
          <w:bCs/>
          <w:spacing w:val="-2"/>
          <w:sz w:val="26"/>
          <w:szCs w:val="26"/>
        </w:rPr>
        <w:t>5.Этап информирования учащихся о домашнем задании -2 мин.</w:t>
      </w:r>
    </w:p>
    <w:p w:rsidR="005E60F9" w:rsidRPr="002B6DD1" w:rsidRDefault="005E60F9" w:rsidP="005E60F9">
      <w:pPr>
        <w:shd w:val="clear" w:color="auto" w:fill="FFFFFF"/>
        <w:spacing w:before="576" w:line="360" w:lineRule="auto"/>
        <w:ind w:left="5"/>
      </w:pPr>
      <w:r w:rsidRPr="002B6DD1">
        <w:rPr>
          <w:b/>
          <w:bCs/>
          <w:spacing w:val="-2"/>
          <w:sz w:val="26"/>
          <w:szCs w:val="26"/>
        </w:rPr>
        <w:t>Оборудование урока:</w:t>
      </w:r>
    </w:p>
    <w:p w:rsidR="005E60F9" w:rsidRPr="007D2F54" w:rsidRDefault="005E60F9" w:rsidP="005E60F9">
      <w:pPr>
        <w:shd w:val="clear" w:color="auto" w:fill="FFFFFF"/>
        <w:spacing w:before="5" w:line="360" w:lineRule="auto"/>
        <w:ind w:right="499"/>
        <w:rPr>
          <w:sz w:val="26"/>
          <w:szCs w:val="26"/>
        </w:rPr>
      </w:pPr>
      <w:proofErr w:type="spellStart"/>
      <w:r w:rsidRPr="002B6DD1">
        <w:rPr>
          <w:spacing w:val="-1"/>
          <w:sz w:val="26"/>
          <w:szCs w:val="26"/>
        </w:rPr>
        <w:t>Мультимедийный</w:t>
      </w:r>
      <w:proofErr w:type="spellEnd"/>
      <w:r w:rsidRPr="002B6DD1">
        <w:rPr>
          <w:spacing w:val="-1"/>
          <w:sz w:val="26"/>
          <w:szCs w:val="26"/>
        </w:rPr>
        <w:t xml:space="preserve"> проекто</w:t>
      </w:r>
      <w:proofErr w:type="gramStart"/>
      <w:r w:rsidRPr="002B6DD1">
        <w:rPr>
          <w:spacing w:val="-1"/>
          <w:sz w:val="26"/>
          <w:szCs w:val="26"/>
        </w:rPr>
        <w:t>р(</w:t>
      </w:r>
      <w:proofErr w:type="gramEnd"/>
      <w:r w:rsidRPr="002B6DD1">
        <w:rPr>
          <w:spacing w:val="-1"/>
          <w:sz w:val="26"/>
          <w:szCs w:val="26"/>
        </w:rPr>
        <w:t xml:space="preserve"> презентация на тему  « Сталинская « революция сверху» в деревне»), </w:t>
      </w:r>
      <w:r w:rsidRPr="002B6DD1">
        <w:rPr>
          <w:sz w:val="26"/>
          <w:szCs w:val="26"/>
        </w:rPr>
        <w:t xml:space="preserve">раздаточный материал, художественные тексты; </w:t>
      </w:r>
    </w:p>
    <w:p w:rsidR="005E60F9" w:rsidRPr="002B6DD1" w:rsidRDefault="005E60F9" w:rsidP="005E60F9">
      <w:pPr>
        <w:shd w:val="clear" w:color="auto" w:fill="FFFFFF"/>
        <w:spacing w:line="360" w:lineRule="auto"/>
        <w:ind w:left="10"/>
      </w:pPr>
      <w:r w:rsidRPr="002B6DD1">
        <w:rPr>
          <w:b/>
          <w:bCs/>
          <w:spacing w:val="-4"/>
          <w:sz w:val="26"/>
          <w:szCs w:val="26"/>
        </w:rPr>
        <w:t>Формы работы:</w:t>
      </w:r>
    </w:p>
    <w:p w:rsidR="005E60F9" w:rsidRPr="002B6DD1" w:rsidRDefault="005E60F9" w:rsidP="005E60F9">
      <w:pPr>
        <w:shd w:val="clear" w:color="auto" w:fill="FFFFFF"/>
        <w:spacing w:line="360" w:lineRule="auto"/>
        <w:ind w:left="14"/>
      </w:pPr>
      <w:r w:rsidRPr="002B6DD1">
        <w:rPr>
          <w:spacing w:val="-4"/>
          <w:sz w:val="26"/>
          <w:szCs w:val="26"/>
        </w:rPr>
        <w:t>Фронтальная.</w:t>
      </w:r>
    </w:p>
    <w:p w:rsidR="005E60F9" w:rsidRPr="002B6DD1" w:rsidRDefault="005E60F9" w:rsidP="005E60F9">
      <w:pPr>
        <w:shd w:val="clear" w:color="auto" w:fill="FFFFFF"/>
        <w:spacing w:line="360" w:lineRule="auto"/>
        <w:ind w:left="10"/>
      </w:pPr>
      <w:r w:rsidRPr="002B6DD1">
        <w:rPr>
          <w:b/>
          <w:bCs/>
          <w:spacing w:val="-3"/>
          <w:sz w:val="26"/>
          <w:szCs w:val="26"/>
        </w:rPr>
        <w:t>Методы работы:</w:t>
      </w:r>
    </w:p>
    <w:p w:rsidR="005E60F9" w:rsidRPr="002B6DD1" w:rsidRDefault="005E60F9" w:rsidP="005E60F9">
      <w:pPr>
        <w:shd w:val="clear" w:color="auto" w:fill="FFFFFF"/>
        <w:spacing w:line="360" w:lineRule="auto"/>
        <w:ind w:left="10"/>
        <w:rPr>
          <w:spacing w:val="-1"/>
          <w:sz w:val="26"/>
          <w:szCs w:val="26"/>
        </w:rPr>
      </w:pPr>
      <w:r w:rsidRPr="002B6DD1">
        <w:rPr>
          <w:spacing w:val="-1"/>
          <w:sz w:val="26"/>
          <w:szCs w:val="26"/>
        </w:rPr>
        <w:t>Словесная: рассказ, беседа; работа с документами и художественными текстами.</w:t>
      </w:r>
    </w:p>
    <w:p w:rsidR="005E60F9" w:rsidRPr="002B6DD1" w:rsidRDefault="005E60F9" w:rsidP="005E60F9">
      <w:pPr>
        <w:shd w:val="clear" w:color="auto" w:fill="FFFFFF"/>
        <w:spacing w:line="360" w:lineRule="auto"/>
        <w:ind w:left="10"/>
        <w:rPr>
          <w:b/>
          <w:spacing w:val="-1"/>
          <w:sz w:val="26"/>
          <w:szCs w:val="26"/>
        </w:rPr>
      </w:pPr>
      <w:r w:rsidRPr="002B6DD1">
        <w:rPr>
          <w:b/>
          <w:spacing w:val="-1"/>
          <w:sz w:val="26"/>
          <w:szCs w:val="26"/>
        </w:rPr>
        <w:t>Время:</w:t>
      </w:r>
    </w:p>
    <w:p w:rsidR="005E60F9" w:rsidRPr="002B6DD1" w:rsidRDefault="005E60F9" w:rsidP="005E60F9">
      <w:pPr>
        <w:shd w:val="clear" w:color="auto" w:fill="FFFFFF"/>
        <w:spacing w:line="360" w:lineRule="auto"/>
        <w:ind w:left="10"/>
        <w:rPr>
          <w:spacing w:val="-1"/>
          <w:sz w:val="26"/>
          <w:szCs w:val="26"/>
        </w:rPr>
      </w:pPr>
      <w:r w:rsidRPr="002B6DD1">
        <w:rPr>
          <w:spacing w:val="-1"/>
          <w:sz w:val="26"/>
          <w:szCs w:val="26"/>
        </w:rPr>
        <w:t>40 минут.</w:t>
      </w:r>
    </w:p>
    <w:p w:rsidR="005E60F9" w:rsidRPr="002B6DD1" w:rsidRDefault="005E60F9" w:rsidP="005E60F9">
      <w:pPr>
        <w:shd w:val="clear" w:color="auto" w:fill="FFFFFF"/>
        <w:spacing w:line="360" w:lineRule="auto"/>
        <w:ind w:left="10"/>
        <w:rPr>
          <w:spacing w:val="-1"/>
          <w:sz w:val="26"/>
          <w:szCs w:val="26"/>
        </w:rPr>
      </w:pPr>
      <w:proofErr w:type="spellStart"/>
      <w:r w:rsidRPr="002B6DD1">
        <w:rPr>
          <w:b/>
          <w:spacing w:val="-1"/>
          <w:sz w:val="26"/>
          <w:szCs w:val="26"/>
        </w:rPr>
        <w:t>Психолого</w:t>
      </w:r>
      <w:proofErr w:type="spellEnd"/>
      <w:r w:rsidRPr="002B6DD1">
        <w:rPr>
          <w:b/>
          <w:spacing w:val="-1"/>
          <w:sz w:val="26"/>
          <w:szCs w:val="26"/>
        </w:rPr>
        <w:t xml:space="preserve"> – педагогическая характеристика 11а класса</w:t>
      </w:r>
      <w:proofErr w:type="gramStart"/>
      <w:r w:rsidRPr="002B6DD1">
        <w:rPr>
          <w:spacing w:val="-1"/>
          <w:sz w:val="26"/>
          <w:szCs w:val="26"/>
        </w:rPr>
        <w:t xml:space="preserve"> :</w:t>
      </w:r>
      <w:proofErr w:type="gramEnd"/>
    </w:p>
    <w:p w:rsidR="005E60F9" w:rsidRPr="002B6DD1" w:rsidRDefault="005E60F9" w:rsidP="005E60F9">
      <w:pPr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>В 11а классе обучается 19 человек, из них 12 девочек и 7 мальчиков. Сред</w:t>
      </w:r>
      <w:r w:rsidRPr="002B6DD1">
        <w:rPr>
          <w:sz w:val="26"/>
          <w:szCs w:val="26"/>
        </w:rPr>
        <w:softHyphen/>
        <w:t xml:space="preserve">ний возраст учащихся 16-17 лет.     </w:t>
      </w:r>
    </w:p>
    <w:p w:rsidR="005E60F9" w:rsidRPr="002B6DD1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Состояние здоровья детей удовлетворительное. Никаких умственных отклонений в процессе обучения не обнаружено. Есть, конечно, несколько очень слабых учеников, но развитость их в норме для их возраста. Есть и очень хорошие ученики, такие как Колесова Алена, </w:t>
      </w:r>
      <w:proofErr w:type="spellStart"/>
      <w:r w:rsidRPr="002B6DD1">
        <w:rPr>
          <w:sz w:val="26"/>
          <w:szCs w:val="26"/>
        </w:rPr>
        <w:t>Мамбреян</w:t>
      </w:r>
      <w:proofErr w:type="spellEnd"/>
      <w:r w:rsidRPr="002B6DD1">
        <w:rPr>
          <w:sz w:val="26"/>
          <w:szCs w:val="26"/>
        </w:rPr>
        <w:t xml:space="preserve"> Лиана, Рябинина Елена, Кузичкина Екатерина, </w:t>
      </w:r>
      <w:proofErr w:type="spellStart"/>
      <w:r w:rsidRPr="002B6DD1">
        <w:rPr>
          <w:sz w:val="26"/>
          <w:szCs w:val="26"/>
        </w:rPr>
        <w:t>Бабичева</w:t>
      </w:r>
      <w:proofErr w:type="spellEnd"/>
      <w:r w:rsidRPr="002B6DD1">
        <w:rPr>
          <w:sz w:val="26"/>
          <w:szCs w:val="26"/>
        </w:rPr>
        <w:t xml:space="preserve"> Александра.  Классным руководителем данного коллектива является Ирина Владимировна Нестерова. Дети дружны между собой и явного лидера </w:t>
      </w:r>
      <w:proofErr w:type="gramStart"/>
      <w:r w:rsidRPr="002B6DD1">
        <w:rPr>
          <w:sz w:val="26"/>
          <w:szCs w:val="26"/>
        </w:rPr>
        <w:t>выделить</w:t>
      </w:r>
      <w:proofErr w:type="gramEnd"/>
      <w:r w:rsidRPr="002B6DD1">
        <w:rPr>
          <w:sz w:val="26"/>
          <w:szCs w:val="26"/>
        </w:rPr>
        <w:t xml:space="preserve"> трудно. Ребята всегда прислушиваются к  мнению окружающих. Что касается физического развития учащихся, то почти все ребята активно посещают уроки физкультуры. Исключение составляет, </w:t>
      </w:r>
      <w:proofErr w:type="spellStart"/>
      <w:r w:rsidRPr="002B6DD1">
        <w:rPr>
          <w:sz w:val="26"/>
          <w:szCs w:val="26"/>
        </w:rPr>
        <w:t>Уложенко</w:t>
      </w:r>
      <w:proofErr w:type="spellEnd"/>
      <w:r w:rsidRPr="002B6DD1">
        <w:rPr>
          <w:sz w:val="26"/>
          <w:szCs w:val="26"/>
        </w:rPr>
        <w:t xml:space="preserve"> Виктория, которая находится на домашнем </w:t>
      </w:r>
      <w:proofErr w:type="gramStart"/>
      <w:r w:rsidRPr="002B6DD1">
        <w:rPr>
          <w:sz w:val="26"/>
          <w:szCs w:val="26"/>
        </w:rPr>
        <w:t>обучении по состоянию</w:t>
      </w:r>
      <w:proofErr w:type="gramEnd"/>
      <w:r w:rsidRPr="002B6DD1">
        <w:rPr>
          <w:sz w:val="26"/>
          <w:szCs w:val="26"/>
        </w:rPr>
        <w:t xml:space="preserve"> здоровья. Ребятам нравитс</w:t>
      </w:r>
      <w:r>
        <w:rPr>
          <w:sz w:val="26"/>
          <w:szCs w:val="26"/>
        </w:rPr>
        <w:t>я принимать участие в различных мероприятиях</w:t>
      </w:r>
      <w:r w:rsidRPr="002B6DD1">
        <w:rPr>
          <w:sz w:val="26"/>
          <w:szCs w:val="26"/>
        </w:rPr>
        <w:t>.</w:t>
      </w:r>
    </w:p>
    <w:p w:rsidR="005E60F9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Из  19 человек 7 учеников с исполнительно – активным уровнем познания. Они систематически выполняют домашние задания, с готовностью включаются в те формы работы, которые предлагает педагог. Но даже среди них трудно выделить </w:t>
      </w:r>
    </w:p>
    <w:p w:rsidR="005E60F9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ученика, склонного к творческой деятельности. Следующая группа в составе 8 </w:t>
      </w:r>
      <w:r w:rsidRPr="002B6DD1">
        <w:rPr>
          <w:sz w:val="26"/>
          <w:szCs w:val="26"/>
        </w:rPr>
        <w:lastRenderedPageBreak/>
        <w:t xml:space="preserve">человек – с относительно – активным уровнем познавательной деятельности. У них </w:t>
      </w:r>
    </w:p>
    <w:p w:rsidR="005E60F9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</w:p>
    <w:p w:rsidR="005E60F9" w:rsidRPr="002B6DD1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заинтересованность появляется только в определенных учебных ситуациях, включение их в деятельность связанно с эмоциональной привлекательностью и не подкрепляется волевыми интеллектуальными усилиями. </w:t>
      </w:r>
      <w:proofErr w:type="gramStart"/>
      <w:r w:rsidRPr="002B6DD1">
        <w:rPr>
          <w:sz w:val="26"/>
          <w:szCs w:val="26"/>
        </w:rPr>
        <w:t>В классе есть 4 человека, которые практически никогда не проявляют познавательной активности.</w:t>
      </w:r>
      <w:proofErr w:type="gramEnd"/>
      <w:r w:rsidRPr="002B6DD1">
        <w:rPr>
          <w:sz w:val="26"/>
          <w:szCs w:val="26"/>
        </w:rPr>
        <w:t xml:space="preserve"> Как правило, они пассивны, с трудом включаются в учебную работу. Они обычно не в состоянии самостоятельно решить поставленную перед ними задачу. В целом учащиеся охотно включаются в работу, легко переключаются с одного вида деятельности на другой.</w:t>
      </w:r>
    </w:p>
    <w:p w:rsidR="005E60F9" w:rsidRPr="002B6DD1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На основе тестов по определению преобладающего типа памяти сделан вывод, что 7 человек быстро запоминают и медленно забывают воспринятый материал. Для этих детей посилен быстрый темп работы.8 человек можно отнести ко второй группе, т.е. учащиеся, которые быстро запоминают и быстро забывают изученное, им требуется частое повторение материала.4 человека – медленно запоминают и быстро забывают, воспроизведения материала происходит с трудом. Эти учащиеся требуют большого внимания со стороны учителя </w:t>
      </w:r>
      <w:proofErr w:type="gramStart"/>
      <w:r w:rsidRPr="002B6DD1">
        <w:rPr>
          <w:sz w:val="26"/>
          <w:szCs w:val="26"/>
        </w:rPr>
        <w:t>при</w:t>
      </w:r>
      <w:proofErr w:type="gramEnd"/>
      <w:r w:rsidRPr="002B6DD1">
        <w:rPr>
          <w:sz w:val="26"/>
          <w:szCs w:val="26"/>
        </w:rPr>
        <w:t xml:space="preserve"> прохождение нового материала. Таким </w:t>
      </w:r>
      <w:proofErr w:type="gramStart"/>
      <w:r w:rsidRPr="002B6DD1">
        <w:rPr>
          <w:sz w:val="26"/>
          <w:szCs w:val="26"/>
        </w:rPr>
        <w:t>образом</w:t>
      </w:r>
      <w:proofErr w:type="gramEnd"/>
      <w:r w:rsidRPr="002B6DD1">
        <w:rPr>
          <w:sz w:val="26"/>
          <w:szCs w:val="26"/>
        </w:rPr>
        <w:t xml:space="preserve"> 11а класс по уровню познавательной активности крайне не однородный, что проявляется в успеваемости учащихся.</w:t>
      </w:r>
    </w:p>
    <w:p w:rsidR="005E60F9" w:rsidRPr="002B6DD1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>В классе успеваемость ниже среднего (На 4 и 5 учатс</w:t>
      </w:r>
      <w:proofErr w:type="gramStart"/>
      <w:r w:rsidRPr="002B6DD1">
        <w:rPr>
          <w:sz w:val="26"/>
          <w:szCs w:val="26"/>
        </w:rPr>
        <w:t>я(</w:t>
      </w:r>
      <w:proofErr w:type="gramEnd"/>
      <w:r w:rsidRPr="002B6DD1">
        <w:rPr>
          <w:sz w:val="26"/>
          <w:szCs w:val="26"/>
        </w:rPr>
        <w:t xml:space="preserve">по всем предметам) только 7 человек, что составляет 37%). </w:t>
      </w:r>
    </w:p>
    <w:p w:rsidR="005E60F9" w:rsidRPr="002B6DD1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Успехи каждого из учеников постоянно обсуждаются, </w:t>
      </w:r>
      <w:proofErr w:type="gramStart"/>
      <w:r w:rsidRPr="002B6DD1">
        <w:rPr>
          <w:sz w:val="26"/>
          <w:szCs w:val="26"/>
        </w:rPr>
        <w:t>впрочем</w:t>
      </w:r>
      <w:proofErr w:type="gramEnd"/>
      <w:r w:rsidRPr="002B6DD1">
        <w:rPr>
          <w:sz w:val="26"/>
          <w:szCs w:val="26"/>
        </w:rPr>
        <w:t xml:space="preserve"> как и неудачи, на классных часах. Учащиеся сопереживают друг другу, поддерживают друг друга, ставят цели и добиваются их; вместе переживают достигнутые успехи и неудачи.</w:t>
      </w:r>
    </w:p>
    <w:p w:rsidR="005E60F9" w:rsidRPr="002B6DD1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На мой </w:t>
      </w:r>
      <w:proofErr w:type="gramStart"/>
      <w:r w:rsidRPr="002B6DD1">
        <w:rPr>
          <w:sz w:val="26"/>
          <w:szCs w:val="26"/>
        </w:rPr>
        <w:t>взгляд</w:t>
      </w:r>
      <w:proofErr w:type="gramEnd"/>
      <w:r w:rsidRPr="002B6DD1">
        <w:rPr>
          <w:sz w:val="26"/>
          <w:szCs w:val="26"/>
        </w:rPr>
        <w:t xml:space="preserve"> содержание и качество внеурочной деятельности учащихся находится на высоком уровне и ее влияние на формирование коллектива класса и развитие отдельных учащихся достаточно велико.</w:t>
      </w:r>
    </w:p>
    <w:p w:rsidR="005E60F9" w:rsidRDefault="005E60F9" w:rsidP="005E60F9">
      <w:pPr>
        <w:shd w:val="clear" w:color="auto" w:fill="FFFFFF"/>
        <w:spacing w:line="360" w:lineRule="auto"/>
        <w:ind w:left="-142"/>
        <w:rPr>
          <w:sz w:val="26"/>
          <w:szCs w:val="26"/>
        </w:rPr>
      </w:pPr>
      <w:r w:rsidRPr="002B6DD1">
        <w:rPr>
          <w:sz w:val="26"/>
          <w:szCs w:val="26"/>
        </w:rPr>
        <w:t xml:space="preserve">Эмоциональный климат в коллективе положительный. Ученики открыты, терпимы к чужому мнению. Изоляции полов не выявлено. Дети хорошо общаются между собой. </w:t>
      </w:r>
    </w:p>
    <w:p w:rsidR="005E60F9" w:rsidRPr="002B6DD1" w:rsidRDefault="005E60F9" w:rsidP="005E60F9">
      <w:pPr>
        <w:shd w:val="clear" w:color="auto" w:fill="FFFFFF"/>
        <w:spacing w:line="360" w:lineRule="auto"/>
        <w:ind w:left="-142"/>
        <w:jc w:val="center"/>
        <w:rPr>
          <w:sz w:val="26"/>
          <w:szCs w:val="26"/>
        </w:rPr>
      </w:pPr>
    </w:p>
    <w:p w:rsidR="005E60F9" w:rsidRPr="0035455A" w:rsidRDefault="005E60F9" w:rsidP="005E60F9">
      <w:pPr>
        <w:ind w:left="-142"/>
        <w:rPr>
          <w:b/>
          <w:sz w:val="26"/>
          <w:szCs w:val="26"/>
        </w:rPr>
      </w:pPr>
      <w:r w:rsidRPr="0035455A">
        <w:rPr>
          <w:b/>
          <w:sz w:val="26"/>
          <w:szCs w:val="26"/>
        </w:rPr>
        <w:t>Ход урока.</w:t>
      </w:r>
    </w:p>
    <w:p w:rsidR="00DE6E7F" w:rsidRDefault="00DE6E7F" w:rsidP="005E60F9"/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4"/>
        <w:gridCol w:w="930"/>
        <w:gridCol w:w="4313"/>
        <w:gridCol w:w="2844"/>
      </w:tblGrid>
      <w:tr w:rsidR="005E60F9" w:rsidRPr="003935E7" w:rsidTr="005E60F9">
        <w:trPr>
          <w:trHeight w:hRule="exact" w:val="638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5"/>
                <w:sz w:val="26"/>
                <w:szCs w:val="26"/>
              </w:rPr>
              <w:t>Время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              Деятельность учителя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53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Деятельность ученика</w:t>
            </w:r>
          </w:p>
        </w:tc>
      </w:tr>
      <w:tr w:rsidR="005E60F9" w:rsidRPr="003935E7" w:rsidTr="005E60F9">
        <w:trPr>
          <w:trHeight w:hRule="exact" w:val="79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480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840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643"/>
        </w:trPr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3935E7">
              <w:rPr>
                <w:rFonts w:eastAsiaTheme="minorEastAsia"/>
                <w:sz w:val="26"/>
                <w:szCs w:val="26"/>
                <w:lang w:val="en-US"/>
              </w:rPr>
              <w:t>l.Op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г</w:t>
            </w:r>
            <w:r w:rsidRPr="003935E7">
              <w:rPr>
                <w:rFonts w:eastAsiaTheme="minorEastAsia"/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 xml:space="preserve"> момент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Default="005E60F9" w:rsidP="00275DC8">
            <w:pPr>
              <w:shd w:val="clear" w:color="auto" w:fill="FFFFFF"/>
              <w:rPr>
                <w:spacing w:val="-4"/>
                <w:sz w:val="26"/>
                <w:szCs w:val="26"/>
              </w:rPr>
            </w:pPr>
            <w:r w:rsidRPr="003935E7">
              <w:rPr>
                <w:rFonts w:eastAsiaTheme="minorEastAsia"/>
                <w:spacing w:val="-4"/>
                <w:sz w:val="26"/>
                <w:szCs w:val="26"/>
              </w:rPr>
              <w:t xml:space="preserve">30 </w:t>
            </w:r>
            <w:r>
              <w:rPr>
                <w:spacing w:val="-4"/>
                <w:sz w:val="26"/>
                <w:szCs w:val="26"/>
              </w:rPr>
              <w:t>сек</w:t>
            </w:r>
          </w:p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Приветствие учеников,</w:t>
            </w:r>
            <w:r>
              <w:rPr>
                <w:spacing w:val="-3"/>
                <w:sz w:val="26"/>
                <w:szCs w:val="26"/>
              </w:rPr>
              <w:t xml:space="preserve"> установление тишины, проверка</w:t>
            </w:r>
            <w:r>
              <w:rPr>
                <w:sz w:val="26"/>
                <w:szCs w:val="26"/>
              </w:rPr>
              <w:t xml:space="preserve"> наличия учащихся.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Приветствие, выполнение</w:t>
            </w:r>
            <w:r>
              <w:rPr>
                <w:spacing w:val="-4"/>
                <w:sz w:val="26"/>
                <w:szCs w:val="26"/>
              </w:rPr>
              <w:t xml:space="preserve"> требований</w:t>
            </w:r>
          </w:p>
        </w:tc>
      </w:tr>
      <w:tr w:rsidR="005E60F9" w:rsidRPr="003935E7" w:rsidTr="005E60F9">
        <w:trPr>
          <w:trHeight w:hRule="exact" w:val="293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учителя.</w:t>
            </w:r>
          </w:p>
        </w:tc>
      </w:tr>
      <w:tr w:rsidR="005E60F9" w:rsidRPr="003935E7" w:rsidTr="005E60F9">
        <w:trPr>
          <w:trHeight w:hRule="exact" w:val="995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2.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8327C3">
              <w:rPr>
                <w:sz w:val="26"/>
                <w:szCs w:val="26"/>
              </w:rPr>
              <w:t>Мотивацион</w:t>
            </w:r>
            <w:proofErr w:type="spellEnd"/>
            <w:r w:rsidRPr="008327C3">
              <w:rPr>
                <w:sz w:val="26"/>
                <w:szCs w:val="26"/>
              </w:rPr>
              <w:t xml:space="preserve"> но–</w:t>
            </w:r>
            <w:proofErr w:type="spellStart"/>
            <w:r w:rsidRPr="008327C3">
              <w:rPr>
                <w:sz w:val="26"/>
                <w:szCs w:val="26"/>
              </w:rPr>
              <w:t>ориентиро</w:t>
            </w:r>
            <w:proofErr w:type="spellEnd"/>
            <w:r w:rsidRPr="008327C3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8327C3">
              <w:rPr>
                <w:rFonts w:eastAsiaTheme="minorEastAsia"/>
                <w:sz w:val="26"/>
                <w:szCs w:val="26"/>
              </w:rPr>
              <w:t>вочный</w:t>
            </w:r>
            <w:proofErr w:type="spellEnd"/>
            <w:r w:rsidRPr="008327C3">
              <w:rPr>
                <w:rFonts w:eastAsiaTheme="minorEastAsia"/>
                <w:sz w:val="26"/>
                <w:szCs w:val="26"/>
              </w:rPr>
              <w:t xml:space="preserve"> этап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5-7</w:t>
            </w:r>
            <w:r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Тема: Сталинская « Революция сверху» в деревне.</w:t>
            </w:r>
            <w:r>
              <w:rPr>
                <w:sz w:val="26"/>
                <w:szCs w:val="26"/>
              </w:rPr>
              <w:t xml:space="preserve"> </w:t>
            </w: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План:</w:t>
            </w: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297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8327C3" w:rsidRDefault="005E60F9" w:rsidP="00275DC8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 w:rsidRPr="003935E7">
              <w:rPr>
                <w:rFonts w:eastAsiaTheme="minorEastAsia"/>
                <w:spacing w:val="-4"/>
                <w:sz w:val="26"/>
                <w:szCs w:val="26"/>
              </w:rPr>
              <w:t xml:space="preserve">1. </w:t>
            </w:r>
            <w:r>
              <w:rPr>
                <w:spacing w:val="-4"/>
                <w:sz w:val="26"/>
                <w:szCs w:val="26"/>
              </w:rPr>
              <w:t>Причины коллективизации;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321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8327C3" w:rsidRDefault="005E60F9" w:rsidP="00275DC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tabs>
                <w:tab w:val="left" w:pos="365"/>
              </w:tabs>
              <w:spacing w:line="298" w:lineRule="exact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2.</w:t>
            </w:r>
            <w:r w:rsidRPr="003935E7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Цели коллективизации;</w:t>
            </w:r>
          </w:p>
          <w:p w:rsidR="005E60F9" w:rsidRPr="003935E7" w:rsidRDefault="005E60F9" w:rsidP="00275DC8">
            <w:pPr>
              <w:shd w:val="clear" w:color="auto" w:fill="FFFFFF"/>
              <w:ind w:left="24"/>
              <w:rPr>
                <w:rFonts w:eastAsiaTheme="minorEastAsia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2032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tabs>
                <w:tab w:val="left" w:pos="365"/>
              </w:tabs>
              <w:spacing w:line="298" w:lineRule="exact"/>
              <w:rPr>
                <w:rFonts w:eastAsiaTheme="minorEastAsia"/>
              </w:rPr>
            </w:pPr>
            <w:r w:rsidRPr="003935E7">
              <w:rPr>
                <w:rFonts w:eastAsiaTheme="minorEastAsia"/>
                <w:spacing w:val="-12"/>
                <w:sz w:val="26"/>
                <w:szCs w:val="26"/>
              </w:rPr>
              <w:t>3.</w:t>
            </w:r>
            <w:r w:rsidRPr="003935E7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pacing w:val="-3"/>
                <w:sz w:val="26"/>
                <w:szCs w:val="26"/>
              </w:rPr>
              <w:t>Сущность коллективизации;</w:t>
            </w:r>
          </w:p>
          <w:p w:rsidR="005E60F9" w:rsidRPr="003935E7" w:rsidRDefault="005E60F9" w:rsidP="00275DC8">
            <w:pPr>
              <w:shd w:val="clear" w:color="auto" w:fill="FFFFFF"/>
              <w:tabs>
                <w:tab w:val="left" w:pos="365"/>
              </w:tabs>
              <w:spacing w:line="298" w:lineRule="exact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4.</w:t>
            </w:r>
            <w:r w:rsidRPr="003935E7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Сроки коллективизации;</w:t>
            </w:r>
          </w:p>
          <w:p w:rsidR="005E60F9" w:rsidRPr="003935E7" w:rsidRDefault="005E60F9" w:rsidP="00275DC8">
            <w:pPr>
              <w:shd w:val="clear" w:color="auto" w:fill="FFFFFF"/>
              <w:tabs>
                <w:tab w:val="left" w:pos="365"/>
              </w:tabs>
              <w:spacing w:line="298" w:lineRule="exact"/>
              <w:ind w:right="715" w:firstLine="10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5.</w:t>
            </w:r>
            <w:r w:rsidRPr="003935E7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Методы и средства</w:t>
            </w:r>
            <w:r>
              <w:rPr>
                <w:sz w:val="26"/>
                <w:szCs w:val="26"/>
              </w:rPr>
              <w:br/>
              <w:t>коллективизации;</w:t>
            </w:r>
          </w:p>
          <w:p w:rsidR="005E60F9" w:rsidRPr="003935E7" w:rsidRDefault="005E60F9" w:rsidP="00275DC8">
            <w:pPr>
              <w:shd w:val="clear" w:color="auto" w:fill="FFFFFF"/>
              <w:tabs>
                <w:tab w:val="left" w:pos="365"/>
              </w:tabs>
              <w:spacing w:line="298" w:lineRule="exact"/>
              <w:ind w:right="715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6.</w:t>
            </w:r>
            <w:r w:rsidRPr="003935E7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Последствия и итоги</w:t>
            </w:r>
            <w:r>
              <w:rPr>
                <w:sz w:val="26"/>
                <w:szCs w:val="26"/>
              </w:rPr>
              <w:br/>
              <w:t>коллективизации;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307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6"/>
                <w:szCs w:val="26"/>
              </w:rPr>
              <w:t xml:space="preserve">Тему и план учитель  иллюстрирует </w:t>
            </w:r>
            <w:proofErr w:type="gramStart"/>
            <w:r>
              <w:rPr>
                <w:spacing w:val="-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Ученики записывают</w:t>
            </w:r>
          </w:p>
        </w:tc>
      </w:tr>
      <w:tr w:rsidR="005E60F9" w:rsidRPr="003935E7" w:rsidTr="005E60F9">
        <w:trPr>
          <w:trHeight w:hRule="exact" w:val="270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На слайдах (№ 1 и № 2)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название темы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5E60F9" w:rsidRPr="003935E7" w:rsidTr="005E60F9">
        <w:trPr>
          <w:trHeight w:hRule="exact" w:val="326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Постановка цели: «нам необходимо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тетрадь, слушают цель</w:t>
            </w:r>
          </w:p>
        </w:tc>
      </w:tr>
      <w:tr w:rsidR="005E60F9" w:rsidRPr="003935E7" w:rsidTr="005E60F9">
        <w:trPr>
          <w:trHeight w:hRule="exact" w:val="1313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line="293" w:lineRule="exact"/>
              <w:ind w:right="437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воссоздать объективную картину </w:t>
            </w:r>
            <w:r>
              <w:rPr>
                <w:sz w:val="26"/>
                <w:szCs w:val="26"/>
              </w:rPr>
              <w:t xml:space="preserve">коллективизации через исторические документы и </w:t>
            </w:r>
            <w:r>
              <w:rPr>
                <w:spacing w:val="-1"/>
                <w:sz w:val="26"/>
                <w:szCs w:val="26"/>
              </w:rPr>
              <w:t>художественные изображения».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данного урока.</w:t>
            </w:r>
          </w:p>
        </w:tc>
      </w:tr>
      <w:tr w:rsidR="005E60F9" w:rsidRPr="003935E7" w:rsidTr="005E60F9">
        <w:trPr>
          <w:trHeight w:hRule="exact" w:val="698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ind w:left="29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ind w:left="5"/>
              <w:rPr>
                <w:rFonts w:eastAsiaTheme="minorEastAsia"/>
              </w:rPr>
            </w:pPr>
            <w:r w:rsidRPr="003935E7">
              <w:rPr>
                <w:rFonts w:eastAsiaTheme="minorEastAsia"/>
                <w:spacing w:val="-6"/>
                <w:sz w:val="26"/>
                <w:szCs w:val="26"/>
              </w:rPr>
              <w:t xml:space="preserve">2 </w:t>
            </w:r>
            <w:r>
              <w:rPr>
                <w:spacing w:val="-6"/>
                <w:sz w:val="26"/>
                <w:szCs w:val="26"/>
              </w:rPr>
              <w:t>мин.</w:t>
            </w: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Даёт задание: «учить конспект, который будет  составлен на </w:t>
            </w:r>
            <w:proofErr w:type="gramStart"/>
            <w:r>
              <w:rPr>
                <w:spacing w:val="-3"/>
                <w:sz w:val="26"/>
                <w:szCs w:val="26"/>
              </w:rPr>
              <w:t>данном</w:t>
            </w:r>
            <w:proofErr w:type="gramEnd"/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ind w:left="10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Записывают домашнее</w:t>
            </w:r>
            <w:r>
              <w:rPr>
                <w:sz w:val="26"/>
                <w:szCs w:val="26"/>
              </w:rPr>
              <w:t xml:space="preserve"> задание в дневник.</w:t>
            </w:r>
          </w:p>
        </w:tc>
      </w:tr>
      <w:tr w:rsidR="005E60F9" w:rsidRPr="003935E7" w:rsidTr="005E60F9">
        <w:trPr>
          <w:trHeight w:hRule="exact" w:val="317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ind w:left="19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ind w:left="5"/>
              <w:rPr>
                <w:rFonts w:eastAsiaTheme="minorEastAsia"/>
              </w:rPr>
            </w:pPr>
            <w:proofErr w:type="gramStart"/>
            <w:r>
              <w:rPr>
                <w:sz w:val="26"/>
                <w:szCs w:val="26"/>
              </w:rPr>
              <w:t>уроке</w:t>
            </w:r>
            <w:proofErr w:type="gram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after="240"/>
              <w:ind w:left="5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412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645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9"/>
              <w:rPr>
                <w:rFonts w:eastAsiaTheme="minorEastAsia"/>
              </w:rPr>
            </w:pPr>
            <w:r w:rsidRPr="003935E7">
              <w:rPr>
                <w:rFonts w:eastAsiaTheme="minorEastAsia"/>
                <w:spacing w:val="-5"/>
                <w:sz w:val="26"/>
                <w:szCs w:val="26"/>
              </w:rPr>
              <w:t>4.</w:t>
            </w:r>
            <w:r>
              <w:rPr>
                <w:rFonts w:eastAsiaTheme="minorEastAsia"/>
                <w:sz w:val="26"/>
                <w:szCs w:val="26"/>
              </w:rPr>
              <w:t>О</w:t>
            </w:r>
            <w:r w:rsidRPr="007E233C">
              <w:rPr>
                <w:rFonts w:eastAsiaTheme="minorEastAsia"/>
                <w:sz w:val="26"/>
                <w:szCs w:val="26"/>
              </w:rPr>
              <w:t>перационно–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E233C">
              <w:rPr>
                <w:rFonts w:eastAsiaTheme="minorEastAsia"/>
                <w:sz w:val="26"/>
                <w:szCs w:val="26"/>
              </w:rPr>
              <w:t>по</w:t>
            </w:r>
            <w:proofErr w:type="gramEnd"/>
            <w:r w:rsidRPr="007E233C">
              <w:rPr>
                <w:rFonts w:eastAsiaTheme="minorEastAsia"/>
                <w:sz w:val="26"/>
                <w:szCs w:val="26"/>
              </w:rPr>
              <w:t>знаватель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>20-25</w:t>
            </w:r>
            <w:r>
              <w:rPr>
                <w:sz w:val="26"/>
                <w:szCs w:val="26"/>
              </w:rPr>
              <w:t xml:space="preserve"> мин.</w:t>
            </w: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Вводное слово учителя: «На</w:t>
            </w: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>
              <w:rPr>
                <w:spacing w:val="-3"/>
                <w:sz w:val="26"/>
                <w:szCs w:val="26"/>
              </w:rPr>
              <w:t>предыдущем</w:t>
            </w:r>
            <w:proofErr w:type="gramEnd"/>
            <w:r>
              <w:rPr>
                <w:spacing w:val="-3"/>
                <w:sz w:val="26"/>
                <w:szCs w:val="26"/>
              </w:rPr>
              <w:t xml:space="preserve"> уроке мы начали</w:t>
            </w: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Default="005E60F9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Слушают учителя, совместно с ним</w:t>
            </w:r>
          </w:p>
        </w:tc>
      </w:tr>
      <w:tr w:rsidR="005E60F9" w:rsidRPr="003935E7" w:rsidTr="005E60F9">
        <w:trPr>
          <w:trHeight w:hRule="exact" w:val="288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7E233C">
              <w:rPr>
                <w:rFonts w:eastAsiaTheme="minorEastAsia"/>
                <w:sz w:val="26"/>
                <w:szCs w:val="26"/>
              </w:rPr>
              <w:t>ный</w:t>
            </w:r>
            <w:proofErr w:type="spellEnd"/>
            <w:r w:rsidRPr="007E233C">
              <w:rPr>
                <w:rFonts w:eastAsiaTheme="minorEastAsia"/>
                <w:sz w:val="26"/>
                <w:szCs w:val="26"/>
              </w:rPr>
              <w:t xml:space="preserve"> этап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изучать достаточно обширную тему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работают.</w:t>
            </w:r>
          </w:p>
        </w:tc>
      </w:tr>
      <w:tr w:rsidR="005E60F9" w:rsidRPr="003935E7" w:rsidTr="005E60F9">
        <w:trPr>
          <w:trHeight w:hRule="exact" w:val="302"/>
        </w:trPr>
        <w:tc>
          <w:tcPr>
            <w:tcW w:w="1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29"/>
              <w:rPr>
                <w:rFonts w:eastAsiaTheme="minorEastAsi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Default="005E60F9" w:rsidP="00275DC8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3935E7"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экономическую политику СССР</w:t>
            </w:r>
          </w:p>
          <w:p w:rsidR="005E60F9" w:rsidRPr="003935E7" w:rsidRDefault="005E60F9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 (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</w:tr>
      <w:tr w:rsidR="005E60F9" w:rsidRPr="003935E7" w:rsidTr="005E60F9">
        <w:trPr>
          <w:trHeight w:hRule="exact" w:val="4114"/>
        </w:trPr>
        <w:tc>
          <w:tcPr>
            <w:tcW w:w="1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7E233C" w:rsidRDefault="005E60F9" w:rsidP="00275DC8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spacing w:line="298" w:lineRule="exact"/>
              <w:ind w:right="1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(Строительство социализма в отдельно взятой стране) в </w:t>
            </w:r>
            <w:r>
              <w:rPr>
                <w:spacing w:val="-2"/>
                <w:sz w:val="26"/>
                <w:szCs w:val="26"/>
              </w:rPr>
              <w:t xml:space="preserve">конце 20-х начале 30-х годов 20 века </w:t>
            </w:r>
            <w:r>
              <w:rPr>
                <w:spacing w:val="-1"/>
                <w:sz w:val="26"/>
                <w:szCs w:val="26"/>
              </w:rPr>
              <w:t xml:space="preserve">и рассмотрели такой процесс как индустриализация. Сегодня мы продолжаем изучение данной темы и переходим к изучению политике коллективизации. Опроса по предыдущему домашнему заданию не будет, а будет зачётная работа по </w:t>
            </w:r>
            <w:r>
              <w:rPr>
                <w:spacing w:val="-2"/>
                <w:sz w:val="26"/>
                <w:szCs w:val="26"/>
              </w:rPr>
              <w:t xml:space="preserve">двум темам сразу». Далее переходит </w:t>
            </w:r>
            <w:r>
              <w:rPr>
                <w:spacing w:val="-1"/>
                <w:sz w:val="26"/>
                <w:szCs w:val="26"/>
              </w:rPr>
              <w:t>к объяснению нового материала:</w:t>
            </w: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0F9" w:rsidRPr="003935E7" w:rsidRDefault="005E60F9" w:rsidP="00275DC8">
            <w:pPr>
              <w:shd w:val="clear" w:color="auto" w:fill="FFFFFF"/>
              <w:ind w:left="14"/>
              <w:rPr>
                <w:rFonts w:eastAsiaTheme="minorEastAsia"/>
              </w:rPr>
            </w:pPr>
          </w:p>
        </w:tc>
      </w:tr>
    </w:tbl>
    <w:p w:rsidR="005E60F9" w:rsidRDefault="005E60F9" w:rsidP="005E60F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931"/>
        <w:gridCol w:w="4344"/>
        <w:gridCol w:w="2851"/>
      </w:tblGrid>
      <w:tr w:rsidR="00A93850" w:rsidRPr="00F75FA3" w:rsidTr="00275DC8">
        <w:trPr>
          <w:trHeight w:hRule="exact" w:val="65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302" w:lineRule="exact"/>
              <w:ind w:left="14" w:right="245" w:firstLine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«Прежде чем говорить о </w:t>
            </w:r>
            <w:r>
              <w:rPr>
                <w:spacing w:val="-3"/>
                <w:sz w:val="26"/>
                <w:szCs w:val="26"/>
              </w:rPr>
              <w:t>коллективизации, вспомним о том,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93850" w:rsidRPr="00F75FA3" w:rsidTr="00275DC8">
        <w:trPr>
          <w:trHeight w:hRule="exact" w:val="317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что такое индустриализация и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Ученики сами дают</w:t>
            </w:r>
          </w:p>
        </w:tc>
      </w:tr>
      <w:tr w:rsidR="00A93850" w:rsidRPr="00F75FA3" w:rsidTr="00275DC8">
        <w:trPr>
          <w:trHeight w:hRule="exact" w:val="893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3" w:lineRule="exact"/>
              <w:ind w:left="14" w:firstLine="5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откуда страна черпала средства на её </w:t>
            </w:r>
            <w:r>
              <w:rPr>
                <w:spacing w:val="-2"/>
                <w:sz w:val="26"/>
                <w:szCs w:val="26"/>
              </w:rPr>
              <w:t xml:space="preserve">проведение». Учитель  начинает свой рассказ </w:t>
            </w:r>
            <w:r>
              <w:rPr>
                <w:sz w:val="26"/>
                <w:szCs w:val="26"/>
              </w:rPr>
              <w:t>с раскрытия причин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3" w:lineRule="exact"/>
              <w:ind w:left="10" w:right="384" w:firstLine="1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определение </w:t>
            </w:r>
            <w:r>
              <w:rPr>
                <w:spacing w:val="-4"/>
                <w:sz w:val="26"/>
                <w:szCs w:val="26"/>
              </w:rPr>
              <w:t xml:space="preserve">индустриализации и </w:t>
            </w:r>
            <w:r>
              <w:rPr>
                <w:sz w:val="26"/>
                <w:szCs w:val="26"/>
              </w:rPr>
              <w:t>перечисляют</w:t>
            </w:r>
          </w:p>
        </w:tc>
      </w:tr>
      <w:tr w:rsidR="00A93850" w:rsidRPr="00F75FA3" w:rsidTr="00275DC8">
        <w:trPr>
          <w:trHeight w:hRule="exact" w:val="2083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ind w:right="110" w:firstLine="14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 xml:space="preserve">коллективизации, которые тесно связаны с хлебозаготовочным </w:t>
            </w:r>
            <w:r>
              <w:rPr>
                <w:sz w:val="26"/>
                <w:szCs w:val="26"/>
              </w:rPr>
              <w:t xml:space="preserve">кризисом 1926 - 1927 годов и с </w:t>
            </w:r>
            <w:r>
              <w:rPr>
                <w:spacing w:val="-1"/>
                <w:sz w:val="26"/>
                <w:szCs w:val="26"/>
              </w:rPr>
              <w:t xml:space="preserve">угрозой срыва индустриализации. </w:t>
            </w:r>
            <w:r>
              <w:rPr>
                <w:sz w:val="26"/>
                <w:szCs w:val="26"/>
              </w:rPr>
              <w:t xml:space="preserve">Учитель говорит, что цели коллективизации выходят </w:t>
            </w:r>
            <w:r>
              <w:rPr>
                <w:spacing w:val="-3"/>
                <w:sz w:val="26"/>
                <w:szCs w:val="26"/>
              </w:rPr>
              <w:t>непосредственно из причин. Можно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ind w:left="10" w:right="130" w:firstLine="1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источники, откуда </w:t>
            </w:r>
            <w:r>
              <w:rPr>
                <w:spacing w:val="-4"/>
                <w:sz w:val="26"/>
                <w:szCs w:val="26"/>
              </w:rPr>
              <w:t xml:space="preserve">брались средства на её </w:t>
            </w:r>
            <w:r>
              <w:rPr>
                <w:sz w:val="26"/>
                <w:szCs w:val="26"/>
              </w:rPr>
              <w:t xml:space="preserve">проведение. Ученики </w:t>
            </w:r>
            <w:proofErr w:type="gramStart"/>
            <w:r>
              <w:rPr>
                <w:sz w:val="26"/>
                <w:szCs w:val="26"/>
              </w:rPr>
              <w:t>записывают причины коллективизации  используя</w:t>
            </w:r>
            <w:proofErr w:type="gramEnd"/>
            <w:r>
              <w:rPr>
                <w:sz w:val="26"/>
                <w:szCs w:val="26"/>
              </w:rPr>
              <w:t xml:space="preserve"> (слайд №3)</w:t>
            </w:r>
          </w:p>
        </w:tc>
      </w:tr>
      <w:tr w:rsidR="00A93850" w:rsidRPr="00F75FA3" w:rsidTr="00275DC8">
        <w:trPr>
          <w:trHeight w:hRule="exact" w:val="586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302" w:lineRule="exact"/>
              <w:ind w:left="5" w:right="648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 xml:space="preserve">выделить две основные цели </w:t>
            </w:r>
            <w:r>
              <w:rPr>
                <w:spacing w:val="-3"/>
                <w:sz w:val="26"/>
                <w:szCs w:val="26"/>
              </w:rPr>
              <w:t>коллективизации. Первую цель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spacing w:val="-5"/>
                <w:sz w:val="26"/>
                <w:szCs w:val="26"/>
              </w:rPr>
              <w:t>Работают с</w:t>
            </w:r>
            <w:r>
              <w:rPr>
                <w:spacing w:val="-5"/>
                <w:sz w:val="26"/>
                <w:szCs w:val="26"/>
              </w:rPr>
              <w:t xml:space="preserve"> К.</w:t>
            </w:r>
          </w:p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№ 1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слайд №4)</w:t>
            </w:r>
          </w:p>
        </w:tc>
      </w:tr>
      <w:tr w:rsidR="00A93850" w:rsidRPr="00F75FA3" w:rsidTr="00275DC8">
        <w:trPr>
          <w:trHeight w:hRule="exact" w:val="317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6"/>
                <w:szCs w:val="26"/>
              </w:rPr>
              <w:t>учитель называет сам, а вторую цель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После раскрытия</w:t>
            </w:r>
          </w:p>
        </w:tc>
      </w:tr>
      <w:tr w:rsidR="00A93850" w:rsidRPr="00F75FA3" w:rsidTr="00275DC8">
        <w:trPr>
          <w:trHeight w:hRule="exact" w:val="595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3" w:lineRule="exact"/>
              <w:ind w:right="77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 xml:space="preserve">ученики выводят сами, исходя из </w:t>
            </w:r>
            <w:r>
              <w:rPr>
                <w:spacing w:val="-2"/>
                <w:sz w:val="26"/>
                <w:szCs w:val="26"/>
              </w:rPr>
              <w:t xml:space="preserve">документа «из речи И.В. Сталина </w:t>
            </w:r>
            <w:proofErr w:type="gramStart"/>
            <w:r>
              <w:rPr>
                <w:spacing w:val="-2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302" w:lineRule="exact"/>
              <w:ind w:right="82" w:hanging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данных вопросов </w:t>
            </w:r>
            <w:r>
              <w:rPr>
                <w:spacing w:val="-4"/>
                <w:sz w:val="26"/>
                <w:szCs w:val="26"/>
              </w:rPr>
              <w:t>материал записывается</w:t>
            </w:r>
          </w:p>
        </w:tc>
      </w:tr>
      <w:tr w:rsidR="00A93850" w:rsidRPr="00F75FA3" w:rsidTr="00275DC8">
        <w:trPr>
          <w:trHeight w:hRule="exact" w:val="854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3" w:lineRule="exact"/>
              <w:ind w:left="5" w:right="557" w:firstLine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конференции аграрников </w:t>
            </w:r>
            <w:proofErr w:type="gramStart"/>
            <w:r>
              <w:rPr>
                <w:sz w:val="26"/>
                <w:szCs w:val="26"/>
              </w:rPr>
              <w:t>-</w:t>
            </w:r>
            <w:r>
              <w:rPr>
                <w:spacing w:val="-3"/>
                <w:sz w:val="26"/>
                <w:szCs w:val="26"/>
              </w:rPr>
              <w:t>м</w:t>
            </w:r>
            <w:proofErr w:type="gramEnd"/>
            <w:r>
              <w:rPr>
                <w:spacing w:val="-3"/>
                <w:sz w:val="26"/>
                <w:szCs w:val="26"/>
              </w:rPr>
              <w:t xml:space="preserve">арксистов» (К№1). Учитель подводит </w:t>
            </w:r>
            <w:r>
              <w:rPr>
                <w:sz w:val="26"/>
                <w:szCs w:val="26"/>
              </w:rPr>
              <w:t>итоги.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Default="00A93850" w:rsidP="00275DC8">
            <w:pPr>
              <w:shd w:val="clear" w:color="auto" w:fill="FFFFFF"/>
              <w:ind w:left="5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в опорный конспект.</w:t>
            </w:r>
          </w:p>
          <w:p w:rsidR="00A93850" w:rsidRPr="00F75FA3" w:rsidRDefault="00A93850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5"/>
                <w:sz w:val="26"/>
                <w:szCs w:val="26"/>
              </w:rPr>
              <w:t>опираясь на  слайд №5</w:t>
            </w:r>
          </w:p>
        </w:tc>
      </w:tr>
      <w:tr w:rsidR="00A93850" w:rsidRPr="00F75FA3" w:rsidTr="00275DC8">
        <w:trPr>
          <w:trHeight w:hRule="exact" w:val="331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А сейчас давайте выясним суть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Ученики записывают</w:t>
            </w:r>
          </w:p>
        </w:tc>
      </w:tr>
      <w:tr w:rsidR="00A93850" w:rsidRPr="00F75FA3" w:rsidTr="00275DC8">
        <w:trPr>
          <w:trHeight w:hRule="exact" w:val="302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6"/>
                <w:szCs w:val="26"/>
              </w:rPr>
              <w:t>коллективизации (учитель даёт</w:t>
            </w:r>
            <w:proofErr w:type="gramEnd"/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определение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</w:tr>
      <w:tr w:rsidR="00A93850" w:rsidRPr="00F75FA3" w:rsidTr="00275DC8">
        <w:trPr>
          <w:trHeight w:hRule="exact" w:val="1483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определение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  <w:p w:rsidR="00A93850" w:rsidRPr="00F75FA3" w:rsidRDefault="00A93850" w:rsidP="00275DC8">
            <w:pPr>
              <w:shd w:val="clear" w:color="auto" w:fill="FFFFFF"/>
              <w:spacing w:line="298" w:lineRule="exact"/>
              <w:ind w:right="96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 xml:space="preserve">Речь учителя: «Пятого января 1930 </w:t>
            </w:r>
            <w:r>
              <w:rPr>
                <w:spacing w:val="-3"/>
                <w:sz w:val="26"/>
                <w:szCs w:val="26"/>
              </w:rPr>
              <w:t xml:space="preserve">года вышло постановление ЦК ВКП </w:t>
            </w:r>
            <w:r>
              <w:rPr>
                <w:spacing w:val="-1"/>
                <w:sz w:val="26"/>
                <w:szCs w:val="26"/>
              </w:rPr>
              <w:t xml:space="preserve">(б) «о темпе коллективизации и </w:t>
            </w:r>
            <w:r>
              <w:rPr>
                <w:sz w:val="26"/>
                <w:szCs w:val="26"/>
              </w:rPr>
              <w:t>мерах помощи государства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5"/>
                <w:sz w:val="26"/>
                <w:szCs w:val="26"/>
              </w:rPr>
              <w:t>опорный конспек</w:t>
            </w:r>
            <w:proofErr w:type="gramStart"/>
            <w:r>
              <w:rPr>
                <w:spacing w:val="-5"/>
                <w:sz w:val="26"/>
                <w:szCs w:val="26"/>
              </w:rPr>
              <w:t>т(</w:t>
            </w:r>
            <w:proofErr w:type="gramEnd"/>
            <w:r>
              <w:rPr>
                <w:spacing w:val="-5"/>
                <w:sz w:val="26"/>
                <w:szCs w:val="26"/>
              </w:rPr>
              <w:t>слайд №6)</w:t>
            </w:r>
          </w:p>
        </w:tc>
      </w:tr>
      <w:tr w:rsidR="00A93850" w:rsidRPr="00F75FA3" w:rsidTr="00275DC8">
        <w:trPr>
          <w:trHeight w:hRule="exact" w:val="590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ind w:right="581" w:firstLine="10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колхозному строительству» оно </w:t>
            </w:r>
            <w:r>
              <w:rPr>
                <w:sz w:val="26"/>
                <w:szCs w:val="26"/>
              </w:rPr>
              <w:t>установило жёсткие сроки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Pr="006D3C86" w:rsidRDefault="00A93850" w:rsidP="00275DC8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  <w:r w:rsidRPr="006D3C86">
              <w:rPr>
                <w:rFonts w:eastAsiaTheme="minorEastAsia"/>
                <w:sz w:val="26"/>
                <w:szCs w:val="26"/>
              </w:rPr>
              <w:t xml:space="preserve">Идет </w:t>
            </w:r>
            <w:proofErr w:type="gramStart"/>
            <w:r w:rsidRPr="006D3C86">
              <w:rPr>
                <w:rFonts w:eastAsiaTheme="minorEastAsia"/>
                <w:sz w:val="26"/>
                <w:szCs w:val="26"/>
              </w:rPr>
              <w:t>совместная</w:t>
            </w:r>
            <w:proofErr w:type="gramEnd"/>
          </w:p>
        </w:tc>
      </w:tr>
      <w:tr w:rsidR="00A93850" w:rsidRPr="00F75FA3" w:rsidTr="00275DC8">
        <w:trPr>
          <w:trHeight w:hRule="exact" w:val="1795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>завершения коллективизации».</w:t>
            </w:r>
          </w:p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>Обращаются к карточке № 2 .</w:t>
            </w:r>
          </w:p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 w:rsidRPr="00F75FA3">
              <w:rPr>
                <w:rFonts w:eastAsiaTheme="minorEastAsia"/>
                <w:spacing w:val="-3"/>
                <w:sz w:val="26"/>
                <w:szCs w:val="26"/>
              </w:rPr>
              <w:t>(</w:t>
            </w:r>
            <w:proofErr w:type="gramStart"/>
            <w:r>
              <w:rPr>
                <w:spacing w:val="-3"/>
                <w:sz w:val="26"/>
                <w:szCs w:val="26"/>
              </w:rPr>
              <w:t>См</w:t>
            </w:r>
            <w:proofErr w:type="gramEnd"/>
            <w:r>
              <w:rPr>
                <w:spacing w:val="-3"/>
                <w:sz w:val="26"/>
                <w:szCs w:val="26"/>
              </w:rPr>
              <w:t>. слайд №7) Учитель подводит</w:t>
            </w:r>
          </w:p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итог по работе с данными</w:t>
            </w:r>
          </w:p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документами.</w:t>
            </w:r>
          </w:p>
          <w:p w:rsidR="00A93850" w:rsidRPr="00F75FA3" w:rsidRDefault="00A93850" w:rsidP="00275DC8">
            <w:pPr>
              <w:shd w:val="clear" w:color="auto" w:fill="FFFFFF"/>
              <w:spacing w:line="298" w:lineRule="exact"/>
              <w:rPr>
                <w:rFonts w:eastAsiaTheme="minorEastAsia"/>
              </w:rPr>
            </w:pPr>
            <w:r>
              <w:rPr>
                <w:spacing w:val="-1"/>
                <w:sz w:val="26"/>
                <w:szCs w:val="26"/>
              </w:rPr>
              <w:t>«Итак, в причинах, сущности,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ind w:right="53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работа учителя и учеников по карточкам № </w:t>
            </w:r>
            <w:r>
              <w:rPr>
                <w:spacing w:val="-2"/>
                <w:sz w:val="26"/>
                <w:szCs w:val="26"/>
              </w:rPr>
              <w:t xml:space="preserve">2 </w:t>
            </w:r>
            <w:proofErr w:type="gramStart"/>
            <w:r>
              <w:rPr>
                <w:spacing w:val="-2"/>
                <w:sz w:val="26"/>
                <w:szCs w:val="26"/>
              </w:rPr>
              <w:t xml:space="preserve">( </w:t>
            </w:r>
            <w:proofErr w:type="gramEnd"/>
            <w:r>
              <w:rPr>
                <w:spacing w:val="-2"/>
                <w:sz w:val="26"/>
                <w:szCs w:val="26"/>
              </w:rPr>
              <w:t xml:space="preserve">слайд №7) и заполнение </w:t>
            </w:r>
            <w:r>
              <w:rPr>
                <w:spacing w:val="-3"/>
                <w:sz w:val="26"/>
                <w:szCs w:val="26"/>
              </w:rPr>
              <w:t>опорного конспекта.</w:t>
            </w:r>
          </w:p>
        </w:tc>
      </w:tr>
      <w:tr w:rsidR="00A93850" w:rsidRPr="00F75FA3" w:rsidTr="00275DC8">
        <w:trPr>
          <w:trHeight w:hRule="exact" w:val="1176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298" w:lineRule="exact"/>
              <w:ind w:right="163" w:firstLine="14"/>
              <w:rPr>
                <w:rFonts w:eastAsiaTheme="minorEastAsia"/>
              </w:rPr>
            </w:pPr>
            <w:proofErr w:type="gramStart"/>
            <w:r>
              <w:rPr>
                <w:sz w:val="26"/>
                <w:szCs w:val="26"/>
              </w:rPr>
              <w:t>сроках</w:t>
            </w:r>
            <w:proofErr w:type="gramEnd"/>
            <w:r>
              <w:rPr>
                <w:sz w:val="26"/>
                <w:szCs w:val="26"/>
              </w:rPr>
              <w:t xml:space="preserve"> коллективизации мы разобрались, давайте теперь обратимся к методам коллективизации». Учитель вместе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Default="00A93850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A93850" w:rsidRDefault="00A93850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A93850" w:rsidRDefault="00A93850" w:rsidP="00275DC8">
            <w:pPr>
              <w:shd w:val="clear" w:color="auto" w:fill="FFFFFF"/>
              <w:rPr>
                <w:sz w:val="26"/>
                <w:szCs w:val="26"/>
              </w:rPr>
            </w:pPr>
          </w:p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Идет </w:t>
            </w:r>
            <w:proofErr w:type="gramStart"/>
            <w:r>
              <w:rPr>
                <w:sz w:val="26"/>
                <w:szCs w:val="26"/>
              </w:rPr>
              <w:t>совместная</w:t>
            </w:r>
            <w:proofErr w:type="gramEnd"/>
          </w:p>
        </w:tc>
      </w:tr>
      <w:tr w:rsidR="00A93850" w:rsidRPr="00F75FA3" w:rsidTr="00275DC8">
        <w:trPr>
          <w:trHeight w:hRule="exact" w:val="1205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tabs>
                <w:tab w:val="left" w:pos="4312"/>
              </w:tabs>
              <w:spacing w:line="298" w:lineRule="exact"/>
              <w:ind w:right="178" w:firstLine="5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с учениками, опираясь на документ </w:t>
            </w:r>
            <w:r>
              <w:rPr>
                <w:spacing w:val="-1"/>
                <w:sz w:val="26"/>
                <w:szCs w:val="26"/>
              </w:rPr>
              <w:t>(см.  слайд№8, №9 и карточку №5 –раздаточный материал) раскрывают методы коллективизаци</w:t>
            </w:r>
            <w:proofErr w:type="gramStart"/>
            <w:r>
              <w:rPr>
                <w:spacing w:val="-1"/>
                <w:sz w:val="26"/>
                <w:szCs w:val="26"/>
              </w:rPr>
              <w:t>и(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слайд№10) (слайд№10). </w:t>
            </w:r>
            <w:r>
              <w:rPr>
                <w:sz w:val="26"/>
                <w:szCs w:val="26"/>
              </w:rPr>
              <w:t xml:space="preserve"> суть.(слайд №10) Средства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работа по карточкам</w:t>
            </w:r>
          </w:p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№3 (слайд №8), № 4 (слайд№9),  № 5, (раздаточный материал)</w:t>
            </w:r>
          </w:p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Продолжают</w:t>
            </w:r>
          </w:p>
        </w:tc>
      </w:tr>
      <w:tr w:rsidR="00A93850" w:rsidRPr="00F75FA3" w:rsidTr="00275DC8">
        <w:trPr>
          <w:trHeight w:hRule="exact" w:val="302"/>
        </w:trPr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Средства коллективизации учитель даёт </w:t>
            </w:r>
            <w:proofErr w:type="gramStart"/>
            <w:r>
              <w:rPr>
                <w:spacing w:val="-3"/>
                <w:sz w:val="26"/>
                <w:szCs w:val="26"/>
              </w:rPr>
              <w:t>под</w:t>
            </w:r>
            <w:proofErr w:type="gramEnd"/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заполнять опорный</w:t>
            </w:r>
          </w:p>
        </w:tc>
      </w:tr>
      <w:tr w:rsidR="00A93850" w:rsidRPr="00F75FA3" w:rsidTr="00275DC8">
        <w:trPr>
          <w:trHeight w:hRule="exact" w:val="874"/>
        </w:trPr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spacing w:line="302" w:lineRule="exact"/>
              <w:ind w:right="48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Даёт под диктовку (действия </w:t>
            </w:r>
            <w:proofErr w:type="spellStart"/>
            <w:r>
              <w:rPr>
                <w:spacing w:val="-2"/>
                <w:sz w:val="26"/>
                <w:szCs w:val="26"/>
              </w:rPr>
              <w:t>двадцатипятитысячников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и создание </w:t>
            </w:r>
            <w:r>
              <w:rPr>
                <w:sz w:val="26"/>
                <w:szCs w:val="26"/>
              </w:rPr>
              <w:t>МТС).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F75FA3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конспект.</w:t>
            </w:r>
          </w:p>
        </w:tc>
      </w:tr>
    </w:tbl>
    <w:p w:rsidR="00A93850" w:rsidRDefault="00A93850" w:rsidP="005E60F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0"/>
        <w:gridCol w:w="931"/>
        <w:gridCol w:w="4339"/>
        <w:gridCol w:w="2846"/>
      </w:tblGrid>
      <w:tr w:rsidR="00A93850" w:rsidRPr="00344914" w:rsidTr="00275DC8">
        <w:trPr>
          <w:trHeight w:hRule="exact" w:val="662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spacing w:line="293" w:lineRule="exact"/>
              <w:ind w:left="10" w:right="341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 xml:space="preserve">«Переходим к последнему пункту </w:t>
            </w:r>
            <w:r>
              <w:rPr>
                <w:spacing w:val="-1"/>
                <w:sz w:val="26"/>
                <w:szCs w:val="26"/>
              </w:rPr>
              <w:t>нашего плана». Учитель говорит: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93850" w:rsidRPr="00344914" w:rsidTr="00275DC8">
        <w:trPr>
          <w:trHeight w:hRule="exact" w:val="3259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spacing w:line="298" w:lineRule="exact"/>
              <w:ind w:right="24" w:firstLine="19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 xml:space="preserve">«во многих районах страны, </w:t>
            </w:r>
            <w:r>
              <w:rPr>
                <w:spacing w:val="-1"/>
                <w:sz w:val="26"/>
                <w:szCs w:val="26"/>
              </w:rPr>
              <w:t xml:space="preserve">особенно на Украине, Кавказе и Средней Азии росло недовольство </w:t>
            </w:r>
            <w:r>
              <w:rPr>
                <w:sz w:val="26"/>
                <w:szCs w:val="26"/>
              </w:rPr>
              <w:t xml:space="preserve">крестьян политикой власти. </w:t>
            </w:r>
            <w:proofErr w:type="gramStart"/>
            <w:r>
              <w:rPr>
                <w:spacing w:val="-3"/>
                <w:sz w:val="26"/>
                <w:szCs w:val="26"/>
              </w:rPr>
              <w:t xml:space="preserve">Начинаются протесты: отказывались </w:t>
            </w:r>
            <w:r>
              <w:rPr>
                <w:sz w:val="26"/>
                <w:szCs w:val="26"/>
              </w:rPr>
              <w:t xml:space="preserve">от вступления в колхозы, </w:t>
            </w:r>
            <w:r>
              <w:rPr>
                <w:spacing w:val="-1"/>
                <w:sz w:val="26"/>
                <w:szCs w:val="26"/>
              </w:rPr>
              <w:t>уничтожали скот, инвентарь, совершались террористические акты, но наиболее плачевным последствием коллективизации стал голод 1932-1933 года (рассказ</w:t>
            </w:r>
            <w:r>
              <w:rPr>
                <w:spacing w:val="-3"/>
                <w:sz w:val="26"/>
                <w:szCs w:val="26"/>
              </w:rPr>
              <w:t xml:space="preserve"> учителя</w:t>
            </w:r>
            <w:proofErr w:type="gramEnd"/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93850" w:rsidRPr="00344914" w:rsidTr="00275DC8">
        <w:trPr>
          <w:trHeight w:hRule="exact" w:val="614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spacing w:line="302" w:lineRule="exact"/>
              <w:ind w:right="-48"/>
              <w:rPr>
                <w:rFonts w:eastAsiaTheme="minorEastAsia"/>
              </w:rPr>
            </w:pPr>
            <w:proofErr w:type="gramStart"/>
            <w:r>
              <w:rPr>
                <w:spacing w:val="-3"/>
                <w:sz w:val="26"/>
                <w:szCs w:val="26"/>
              </w:rPr>
              <w:t xml:space="preserve">чередуется с работой с </w:t>
            </w:r>
            <w:r>
              <w:rPr>
                <w:sz w:val="26"/>
                <w:szCs w:val="26"/>
              </w:rPr>
              <w:t>документами №6 и №7, (см. раздаточный</w:t>
            </w:r>
            <w:proofErr w:type="gramEnd"/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Работают с документами №6 и № 7 и</w:t>
            </w:r>
          </w:p>
        </w:tc>
      </w:tr>
      <w:tr w:rsidR="00A93850" w:rsidRPr="00344914" w:rsidTr="00275DC8">
        <w:trPr>
          <w:trHeight w:hRule="exact" w:val="307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материал.) Учитель делает вывод.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продолжают заполнять</w:t>
            </w:r>
          </w:p>
        </w:tc>
      </w:tr>
      <w:tr w:rsidR="00A93850" w:rsidRPr="00344914" w:rsidTr="00275DC8">
        <w:trPr>
          <w:trHeight w:hRule="exact" w:val="307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Итоги коллективизации учитель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Default="00A93850" w:rsidP="00275DC8">
            <w:pPr>
              <w:shd w:val="clear" w:color="auto" w:fill="FFFFFF"/>
              <w:ind w:left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опорный конспект.</w:t>
            </w:r>
          </w:p>
          <w:p w:rsidR="00A93850" w:rsidRPr="00344914" w:rsidRDefault="00A93850" w:rsidP="00275DC8">
            <w:pPr>
              <w:shd w:val="clear" w:color="auto" w:fill="FFFFFF"/>
              <w:ind w:left="10"/>
              <w:rPr>
                <w:rFonts w:eastAsiaTheme="minorEastAsia"/>
              </w:rPr>
            </w:pPr>
          </w:p>
        </w:tc>
      </w:tr>
      <w:tr w:rsidR="00A93850" w:rsidRPr="00344914" w:rsidTr="00275DC8">
        <w:trPr>
          <w:trHeight w:hRule="exact" w:val="5357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spacing w:line="298" w:lineRule="exact"/>
              <w:ind w:right="250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даёт под диктовку. Положительные стороны (слайд № 11)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ind w:right="250" w:firstLine="24"/>
              <w:rPr>
                <w:rFonts w:eastAsiaTheme="minorEastAsia"/>
              </w:rPr>
            </w:pPr>
            <w:r w:rsidRPr="00344914">
              <w:rPr>
                <w:rFonts w:eastAsiaTheme="minorEastAsia"/>
                <w:spacing w:val="-26"/>
                <w:sz w:val="26"/>
                <w:szCs w:val="26"/>
              </w:rPr>
              <w:t>1.</w:t>
            </w:r>
            <w:r w:rsidRPr="00344914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pacing w:val="-3"/>
                <w:sz w:val="26"/>
                <w:szCs w:val="26"/>
              </w:rPr>
              <w:t>Увеличился сбор технических</w:t>
            </w:r>
            <w:r>
              <w:rPr>
                <w:spacing w:val="-3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культур;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rPr>
                <w:rFonts w:eastAsiaTheme="minorEastAsia"/>
              </w:rPr>
            </w:pPr>
            <w:r w:rsidRPr="00344914">
              <w:rPr>
                <w:rFonts w:eastAsiaTheme="minorEastAsia"/>
                <w:sz w:val="26"/>
                <w:szCs w:val="26"/>
              </w:rPr>
              <w:t>2.</w:t>
            </w:r>
            <w:r w:rsidRPr="00344914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Внедрение техники;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ind w:right="250"/>
              <w:rPr>
                <w:rFonts w:eastAsiaTheme="minorEastAsia"/>
              </w:rPr>
            </w:pPr>
            <w:r w:rsidRPr="00344914">
              <w:rPr>
                <w:rFonts w:eastAsiaTheme="minorEastAsia"/>
                <w:sz w:val="26"/>
                <w:szCs w:val="26"/>
              </w:rPr>
              <w:t>3.</w:t>
            </w:r>
            <w:r w:rsidRPr="00344914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Развитие образованности</w:t>
            </w:r>
            <w:r>
              <w:rPr>
                <w:sz w:val="26"/>
                <w:szCs w:val="26"/>
              </w:rPr>
              <w:br/>
              <w:t>и культуры сельских жителей;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ind w:right="250"/>
              <w:rPr>
                <w:rFonts w:eastAsiaTheme="minorEastAsia"/>
              </w:rPr>
            </w:pPr>
            <w:r w:rsidRPr="00344914">
              <w:rPr>
                <w:rFonts w:eastAsiaTheme="minorEastAsia"/>
                <w:sz w:val="26"/>
                <w:szCs w:val="26"/>
              </w:rPr>
              <w:t>4.</w:t>
            </w:r>
            <w:r w:rsidRPr="00344914">
              <w:rPr>
                <w:rFonts w:eastAsiaTheme="minorEastAsia"/>
                <w:sz w:val="26"/>
                <w:szCs w:val="26"/>
              </w:rPr>
              <w:tab/>
              <w:t xml:space="preserve">1935 </w:t>
            </w:r>
            <w:r>
              <w:rPr>
                <w:sz w:val="26"/>
                <w:szCs w:val="26"/>
              </w:rPr>
              <w:t>год - разрешение на</w:t>
            </w:r>
            <w:r>
              <w:rPr>
                <w:sz w:val="26"/>
                <w:szCs w:val="26"/>
              </w:rPr>
              <w:br/>
            </w:r>
            <w:r>
              <w:rPr>
                <w:spacing w:val="-3"/>
                <w:sz w:val="26"/>
                <w:szCs w:val="26"/>
              </w:rPr>
              <w:t>приусадебный участок (1 корова, 2</w:t>
            </w:r>
            <w:r>
              <w:rPr>
                <w:spacing w:val="-3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телёнка, 1 свинья и 10 овец).</w:t>
            </w:r>
            <w:r>
              <w:rPr>
                <w:sz w:val="26"/>
                <w:szCs w:val="26"/>
              </w:rPr>
              <w:br/>
              <w:t>Отрицательные стороны (слайд №12)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ind w:right="250" w:firstLine="29"/>
              <w:rPr>
                <w:rFonts w:eastAsiaTheme="minorEastAsia"/>
              </w:rPr>
            </w:pPr>
            <w:r w:rsidRPr="00344914">
              <w:rPr>
                <w:rFonts w:eastAsiaTheme="minorEastAsia"/>
                <w:spacing w:val="-29"/>
                <w:sz w:val="26"/>
                <w:szCs w:val="26"/>
              </w:rPr>
              <w:t>1.</w:t>
            </w:r>
            <w:r w:rsidRPr="00344914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>Уничтожение крестьянина -</w:t>
            </w:r>
            <w:r>
              <w:rPr>
                <w:spacing w:val="-1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собственника;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ind w:right="250"/>
              <w:rPr>
                <w:rFonts w:eastAsiaTheme="minorEastAsia"/>
              </w:rPr>
            </w:pPr>
            <w:r w:rsidRPr="00344914">
              <w:rPr>
                <w:rFonts w:eastAsiaTheme="minorEastAsia"/>
                <w:spacing w:val="-14"/>
                <w:sz w:val="26"/>
                <w:szCs w:val="26"/>
              </w:rPr>
              <w:t>2.</w:t>
            </w:r>
            <w:r w:rsidRPr="00344914">
              <w:rPr>
                <w:rFonts w:eastAsiaTheme="minorEastAsia"/>
                <w:sz w:val="26"/>
                <w:szCs w:val="26"/>
              </w:rPr>
              <w:tab/>
            </w:r>
            <w:r>
              <w:rPr>
                <w:spacing w:val="-3"/>
                <w:sz w:val="26"/>
                <w:szCs w:val="26"/>
              </w:rPr>
              <w:t>Безразличное отношение к</w:t>
            </w:r>
            <w:r>
              <w:rPr>
                <w:spacing w:val="-3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результатам своего труда;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rPr>
                <w:rFonts w:eastAsiaTheme="minorEastAsia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Массовая гибель людей;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rPr>
                <w:rFonts w:eastAsiaTheme="minorEastAsia"/>
              </w:rPr>
            </w:pPr>
            <w:r w:rsidRPr="00344914">
              <w:rPr>
                <w:rFonts w:eastAsiaTheme="minorEastAsia"/>
                <w:spacing w:val="-12"/>
                <w:sz w:val="26"/>
                <w:szCs w:val="26"/>
              </w:rPr>
              <w:t>4.</w:t>
            </w:r>
            <w:r>
              <w:rPr>
                <w:rFonts w:eastAsiaTheme="minorEastAsia"/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Сокращение поголовья скота;</w:t>
            </w:r>
          </w:p>
          <w:p w:rsidR="00A93850" w:rsidRPr="00344914" w:rsidRDefault="00A93850" w:rsidP="00275DC8">
            <w:pPr>
              <w:shd w:val="clear" w:color="auto" w:fill="FFFFFF"/>
              <w:tabs>
                <w:tab w:val="left" w:pos="370"/>
              </w:tabs>
              <w:spacing w:line="298" w:lineRule="exact"/>
              <w:rPr>
                <w:rFonts w:eastAsiaTheme="minorEastAsia"/>
              </w:rPr>
            </w:pPr>
            <w:r>
              <w:rPr>
                <w:rFonts w:eastAsiaTheme="minorEastAsia"/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Бедность и бесправие крестьянина.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1835BD" w:rsidRDefault="00A93850" w:rsidP="00275DC8">
            <w:pPr>
              <w:shd w:val="clear" w:color="auto" w:fill="FFFFFF"/>
              <w:ind w:left="5"/>
              <w:rPr>
                <w:rFonts w:eastAsiaTheme="minorEastAsia"/>
                <w:sz w:val="26"/>
                <w:szCs w:val="26"/>
              </w:rPr>
            </w:pPr>
            <w:r w:rsidRPr="001835BD">
              <w:rPr>
                <w:rFonts w:eastAsiaTheme="minorEastAsia"/>
                <w:sz w:val="26"/>
                <w:szCs w:val="26"/>
              </w:rPr>
              <w:t xml:space="preserve">с помощью </w:t>
            </w:r>
          </w:p>
          <w:p w:rsidR="00A93850" w:rsidRPr="0070118F" w:rsidRDefault="00A93850" w:rsidP="00275DC8">
            <w:pPr>
              <w:shd w:val="clear" w:color="auto" w:fill="FFFFFF"/>
              <w:ind w:left="5"/>
              <w:rPr>
                <w:rFonts w:eastAsiaTheme="minorEastAsia"/>
                <w:sz w:val="24"/>
                <w:szCs w:val="24"/>
              </w:rPr>
            </w:pPr>
            <w:r w:rsidRPr="00FC514F">
              <w:rPr>
                <w:rFonts w:eastAsiaTheme="minorEastAsia"/>
                <w:sz w:val="26"/>
                <w:szCs w:val="26"/>
              </w:rPr>
              <w:t>слайдов</w:t>
            </w:r>
            <w:r>
              <w:rPr>
                <w:rFonts w:eastAsiaTheme="minorEastAsia"/>
                <w:sz w:val="24"/>
                <w:szCs w:val="24"/>
              </w:rPr>
              <w:t xml:space="preserve">  №11 и№12</w:t>
            </w:r>
          </w:p>
        </w:tc>
      </w:tr>
      <w:tr w:rsidR="00A93850" w:rsidRPr="00344914" w:rsidTr="00275DC8">
        <w:trPr>
          <w:trHeight w:hRule="exact" w:val="600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F1A38" w:rsidRDefault="00A93850" w:rsidP="00275DC8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A93850" w:rsidRPr="00344914" w:rsidTr="00275DC8">
        <w:trPr>
          <w:trHeight w:hRule="exact" w:val="298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F1A38" w:rsidRDefault="00A93850" w:rsidP="00275DC8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 Рефлексия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Default="00A93850" w:rsidP="00275DC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2 -5мин.</w:t>
            </w:r>
          </w:p>
          <w:p w:rsidR="00A93850" w:rsidRPr="00F22892" w:rsidRDefault="00A93850" w:rsidP="00275DC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Учитель просит дать свою оценку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4"/>
                <w:sz w:val="26"/>
                <w:szCs w:val="26"/>
              </w:rPr>
              <w:t>Высказывают свои</w:t>
            </w:r>
          </w:p>
        </w:tc>
      </w:tr>
      <w:tr w:rsidR="00A93850" w:rsidRPr="00344914" w:rsidTr="00275DC8">
        <w:trPr>
          <w:trHeight w:hRule="exact" w:val="302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F1A38" w:rsidRDefault="00A93850" w:rsidP="00275DC8">
            <w:pPr>
              <w:shd w:val="clear" w:color="auto" w:fill="FFFFFF"/>
              <w:ind w:left="19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коллективизации в противовес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мнения, дают</w:t>
            </w:r>
          </w:p>
        </w:tc>
      </w:tr>
      <w:tr w:rsidR="00A93850" w:rsidRPr="00344914" w:rsidTr="00275DC8">
        <w:trPr>
          <w:trHeight w:hRule="exact" w:val="298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F1A38" w:rsidRDefault="00A93850" w:rsidP="00275DC8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6"/>
                <w:szCs w:val="26"/>
              </w:rPr>
              <w:t>«сталинской»: жить стало лучше,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характеристику</w:t>
            </w:r>
          </w:p>
        </w:tc>
      </w:tr>
      <w:tr w:rsidR="00A93850" w:rsidRPr="00344914" w:rsidTr="00275DC8">
        <w:trPr>
          <w:trHeight w:hRule="exact" w:val="576"/>
        </w:trPr>
        <w:tc>
          <w:tcPr>
            <w:tcW w:w="1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жить стало веселей.</w:t>
            </w:r>
          </w:p>
        </w:tc>
        <w:tc>
          <w:tcPr>
            <w:tcW w:w="28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50" w:rsidRPr="00344914" w:rsidRDefault="00A93850" w:rsidP="00275DC8">
            <w:pPr>
              <w:shd w:val="clear" w:color="auto" w:fill="FFFFFF"/>
              <w:spacing w:line="307" w:lineRule="exact"/>
              <w:ind w:left="5" w:right="744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коллективизации одной фразой.</w:t>
            </w:r>
          </w:p>
        </w:tc>
      </w:tr>
    </w:tbl>
    <w:p w:rsidR="00A93850" w:rsidRDefault="00A93850" w:rsidP="005E60F9"/>
    <w:p w:rsidR="00A93850" w:rsidRDefault="00A93850" w:rsidP="005E60F9"/>
    <w:p w:rsidR="00A93850" w:rsidRDefault="00A93850" w:rsidP="005E60F9"/>
    <w:p w:rsidR="00A93850" w:rsidRDefault="00A93850" w:rsidP="005E60F9"/>
    <w:p w:rsidR="00A93850" w:rsidRDefault="00A93850" w:rsidP="005E60F9"/>
    <w:p w:rsidR="00A93850" w:rsidRDefault="00A93850" w:rsidP="005E60F9"/>
    <w:p w:rsidR="00A93850" w:rsidRDefault="00A93850" w:rsidP="005E60F9"/>
    <w:p w:rsidR="00786FE0" w:rsidRDefault="00786FE0" w:rsidP="00786FE0">
      <w:pPr>
        <w:framePr w:w="830" w:wrap="auto" w:hAnchor="margin" w:x="1397" w:y="783"/>
        <w:spacing w:line="259" w:lineRule="exac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К. </w:t>
      </w:r>
      <w:r w:rsidRPr="00844D71">
        <w:rPr>
          <w:b/>
          <w:bCs/>
          <w:iCs/>
          <w:sz w:val="24"/>
          <w:szCs w:val="24"/>
        </w:rPr>
        <w:t>№1</w:t>
      </w:r>
    </w:p>
    <w:p w:rsidR="00A93850" w:rsidRDefault="00A93850" w:rsidP="005E60F9"/>
    <w:p w:rsidR="00786FE0" w:rsidRPr="00C92E33" w:rsidRDefault="00C92E33" w:rsidP="00C92E33">
      <w:pPr>
        <w:jc w:val="right"/>
        <w:rPr>
          <w:sz w:val="24"/>
          <w:szCs w:val="24"/>
        </w:rPr>
      </w:pPr>
      <w:r w:rsidRPr="00C92E33">
        <w:rPr>
          <w:sz w:val="24"/>
          <w:szCs w:val="24"/>
        </w:rPr>
        <w:t>Приложение</w:t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786FE0">
      <w:pPr>
        <w:framePr w:w="8299" w:wrap="auto" w:hAnchor="margin" w:x="1397" w:y="1397"/>
        <w:spacing w:line="24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 речи И.В. Сталина на конференции аграрнико</w:t>
      </w:r>
      <w:proofErr w:type="gramStart"/>
      <w:r>
        <w:rPr>
          <w:b/>
          <w:bCs/>
          <w:sz w:val="26"/>
          <w:szCs w:val="26"/>
        </w:rPr>
        <w:t>в-</w:t>
      </w:r>
      <w:proofErr w:type="gramEnd"/>
      <w:r>
        <w:rPr>
          <w:b/>
          <w:bCs/>
          <w:sz w:val="26"/>
          <w:szCs w:val="26"/>
        </w:rPr>
        <w:t xml:space="preserve"> марксистов.</w:t>
      </w:r>
    </w:p>
    <w:p w:rsidR="00786FE0" w:rsidRDefault="00786FE0" w:rsidP="00786FE0">
      <w:pPr>
        <w:framePr w:w="8299" w:wrap="auto" w:hAnchor="margin" w:x="1397" w:y="1397"/>
        <w:tabs>
          <w:tab w:val="left" w:pos="4737"/>
        </w:tabs>
        <w:spacing w:line="225" w:lineRule="exact"/>
        <w:jc w:val="both"/>
      </w:pPr>
      <w:r>
        <w:tab/>
        <w:t>27 декабря 1929г.</w:t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A5719C">
      <w:pPr>
        <w:framePr w:w="9321" w:wrap="auto" w:vAnchor="page" w:hAnchor="page" w:x="1501" w:y="3226"/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 Наступать на кулачество - это значит сломить кулачество и ликвидировать его как класс. Вне этих целей наступление есть декламация, царапанье, пустозвонство, все что угодно, только не настоящее большевистское наступление. Наступать на кулачеств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это значит подготовиться к делу и ударить по кулачеству., но ударить по нему так, чтобы оно не могло больше подняться на ноги. Это и называется у нас, у большевиков, настоящим наступлением.</w:t>
      </w:r>
    </w:p>
    <w:p w:rsidR="00786FE0" w:rsidRDefault="00786FE0" w:rsidP="005E60F9"/>
    <w:p w:rsidR="00786FE0" w:rsidRDefault="00786FE0" w:rsidP="00786FE0">
      <w:pPr>
        <w:framePr w:w="912" w:wrap="auto" w:hAnchor="margin" w:x="1421" w:y="4407"/>
        <w:spacing w:line="259" w:lineRule="exact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К. </w:t>
      </w:r>
      <w:r w:rsidRPr="00844D71">
        <w:rPr>
          <w:b/>
          <w:iCs/>
          <w:sz w:val="24"/>
          <w:szCs w:val="24"/>
        </w:rPr>
        <w:t>№ 2</w:t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tbl>
      <w:tblPr>
        <w:tblStyle w:val="a3"/>
        <w:tblW w:w="0" w:type="auto"/>
        <w:tblInd w:w="817" w:type="dxa"/>
        <w:tblLook w:val="04A0"/>
      </w:tblPr>
      <w:tblGrid>
        <w:gridCol w:w="1685"/>
        <w:gridCol w:w="3916"/>
        <w:gridCol w:w="3153"/>
      </w:tblGrid>
      <w:tr w:rsidR="00786FE0" w:rsidTr="00FE4646">
        <w:tc>
          <w:tcPr>
            <w:tcW w:w="1985" w:type="dxa"/>
          </w:tcPr>
          <w:p w:rsidR="00786FE0" w:rsidRDefault="00786FE0" w:rsidP="00FE4646">
            <w:pPr>
              <w:tabs>
                <w:tab w:val="left" w:pos="1545"/>
              </w:tabs>
            </w:pPr>
            <w:r>
              <w:rPr>
                <w:sz w:val="24"/>
                <w:szCs w:val="24"/>
              </w:rPr>
              <w:t>Зоны</w:t>
            </w:r>
          </w:p>
        </w:tc>
        <w:tc>
          <w:tcPr>
            <w:tcW w:w="4456" w:type="dxa"/>
          </w:tcPr>
          <w:p w:rsidR="00786FE0" w:rsidRDefault="00786FE0" w:rsidP="00FE4646">
            <w:pPr>
              <w:tabs>
                <w:tab w:val="left" w:pos="1545"/>
              </w:tabs>
            </w:pPr>
            <w:r>
              <w:rPr>
                <w:sz w:val="24"/>
                <w:szCs w:val="24"/>
              </w:rPr>
              <w:t>Сельскохозяйственные районы</w:t>
            </w:r>
          </w:p>
        </w:tc>
        <w:tc>
          <w:tcPr>
            <w:tcW w:w="3630" w:type="dxa"/>
          </w:tcPr>
          <w:p w:rsidR="00786FE0" w:rsidRDefault="00786FE0" w:rsidP="00FE4646">
            <w:pPr>
              <w:tabs>
                <w:tab w:val="left" w:pos="1545"/>
              </w:tabs>
            </w:pPr>
            <w:r>
              <w:rPr>
                <w:b/>
                <w:bCs/>
              </w:rPr>
              <w:t>Окончание</w:t>
            </w:r>
            <w:r>
              <w:rPr>
                <w:sz w:val="24"/>
                <w:szCs w:val="24"/>
              </w:rPr>
              <w:t xml:space="preserve"> коллективизации</w:t>
            </w:r>
          </w:p>
        </w:tc>
      </w:tr>
      <w:tr w:rsidR="00786FE0" w:rsidTr="00FE4646">
        <w:tc>
          <w:tcPr>
            <w:tcW w:w="1985" w:type="dxa"/>
          </w:tcPr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  <w:p w:rsidR="00786FE0" w:rsidRDefault="00786FE0" w:rsidP="00FE4646">
            <w:pPr>
              <w:tabs>
                <w:tab w:val="left" w:pos="1545"/>
              </w:tabs>
            </w:pPr>
            <w:r>
              <w:rPr>
                <w:sz w:val="24"/>
                <w:szCs w:val="24"/>
              </w:rPr>
              <w:t xml:space="preserve"> Третья</w:t>
            </w:r>
          </w:p>
        </w:tc>
        <w:tc>
          <w:tcPr>
            <w:tcW w:w="4456" w:type="dxa"/>
          </w:tcPr>
          <w:p w:rsidR="00786FE0" w:rsidRPr="00844D71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844D71">
              <w:rPr>
                <w:sz w:val="24"/>
                <w:szCs w:val="24"/>
              </w:rPr>
              <w:t>Северный Кавказ, Нижняя и Средняя Волга</w:t>
            </w:r>
          </w:p>
          <w:p w:rsidR="00786FE0" w:rsidRPr="00844D71" w:rsidRDefault="00786FE0" w:rsidP="00FE4646">
            <w:pPr>
              <w:rPr>
                <w:sz w:val="24"/>
                <w:szCs w:val="24"/>
              </w:rPr>
            </w:pPr>
            <w:r w:rsidRPr="00844D71">
              <w:rPr>
                <w:sz w:val="24"/>
                <w:szCs w:val="24"/>
              </w:rPr>
              <w:t>Центрально-черноземная область, Украин</w:t>
            </w:r>
            <w:proofErr w:type="gramStart"/>
            <w:r w:rsidRPr="00844D71">
              <w:rPr>
                <w:sz w:val="24"/>
                <w:szCs w:val="24"/>
              </w:rPr>
              <w:t>а(</w:t>
            </w:r>
            <w:proofErr w:type="gramEnd"/>
            <w:r w:rsidRPr="00844D71">
              <w:rPr>
                <w:sz w:val="24"/>
                <w:szCs w:val="24"/>
              </w:rPr>
              <w:t>исключая степные районы), Сибирь, Урал, зерновые районы Казахстана.</w:t>
            </w:r>
          </w:p>
          <w:p w:rsidR="00786FE0" w:rsidRPr="00844D71" w:rsidRDefault="00786FE0" w:rsidP="00FE4646">
            <w:r w:rsidRPr="00844D71">
              <w:rPr>
                <w:sz w:val="24"/>
                <w:szCs w:val="24"/>
              </w:rPr>
              <w:t>Все остальные районы страны</w:t>
            </w:r>
          </w:p>
        </w:tc>
        <w:tc>
          <w:tcPr>
            <w:tcW w:w="3630" w:type="dxa"/>
          </w:tcPr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Осенью </w:t>
            </w:r>
            <w:r>
              <w:rPr>
                <w:b/>
                <w:bCs/>
                <w:sz w:val="24"/>
                <w:szCs w:val="24"/>
              </w:rPr>
              <w:t xml:space="preserve">1930 </w:t>
            </w:r>
            <w:r>
              <w:rPr>
                <w:sz w:val="24"/>
                <w:szCs w:val="24"/>
              </w:rPr>
              <w:t>или весной</w:t>
            </w: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1931 </w:t>
            </w:r>
            <w:r>
              <w:rPr>
                <w:sz w:val="24"/>
                <w:szCs w:val="24"/>
              </w:rPr>
              <w:t>года.</w:t>
            </w:r>
          </w:p>
          <w:p w:rsidR="00786FE0" w:rsidRDefault="00786FE0" w:rsidP="00FE4646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Осенью </w:t>
            </w:r>
            <w:r>
              <w:rPr>
                <w:b/>
                <w:bCs/>
                <w:sz w:val="24"/>
                <w:szCs w:val="24"/>
              </w:rPr>
              <w:t xml:space="preserve">1931 </w:t>
            </w:r>
            <w:r>
              <w:rPr>
                <w:sz w:val="24"/>
                <w:szCs w:val="24"/>
              </w:rPr>
              <w:t>или весной</w:t>
            </w:r>
          </w:p>
          <w:p w:rsidR="00786FE0" w:rsidRDefault="00786FE0" w:rsidP="00FE4646">
            <w:pPr>
              <w:tabs>
                <w:tab w:val="left" w:pos="940"/>
                <w:tab w:val="left" w:pos="6220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1932 </w:t>
            </w:r>
            <w:r>
              <w:rPr>
                <w:sz w:val="24"/>
                <w:szCs w:val="24"/>
              </w:rPr>
              <w:t>года.</w:t>
            </w:r>
          </w:p>
          <w:p w:rsidR="00786FE0" w:rsidRDefault="00786FE0" w:rsidP="00FE4646">
            <w:pPr>
              <w:tabs>
                <w:tab w:val="left" w:pos="1545"/>
              </w:tabs>
            </w:pPr>
          </w:p>
          <w:p w:rsidR="00786FE0" w:rsidRDefault="00786FE0" w:rsidP="00FE4646"/>
          <w:p w:rsidR="00786FE0" w:rsidRDefault="00786FE0" w:rsidP="00FE4646">
            <w:pPr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1933году.</w:t>
            </w:r>
          </w:p>
          <w:p w:rsidR="00786FE0" w:rsidRPr="00A364EC" w:rsidRDefault="00786FE0" w:rsidP="00FE4646"/>
        </w:tc>
      </w:tr>
    </w:tbl>
    <w:p w:rsidR="00786FE0" w:rsidRDefault="00786FE0" w:rsidP="005E60F9"/>
    <w:p w:rsidR="00786FE0" w:rsidRDefault="00786FE0" w:rsidP="00786FE0">
      <w:pPr>
        <w:framePr w:w="916" w:wrap="auto" w:hAnchor="margin" w:x="1445" w:y="8127"/>
        <w:spacing w:line="254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К. </w:t>
      </w:r>
      <w:r w:rsidRPr="00A364EC">
        <w:rPr>
          <w:b/>
          <w:iCs/>
          <w:sz w:val="24"/>
          <w:szCs w:val="24"/>
        </w:rPr>
        <w:t xml:space="preserve">№ </w:t>
      </w:r>
      <w:r w:rsidRPr="00A364EC">
        <w:rPr>
          <w:b/>
          <w:sz w:val="24"/>
          <w:szCs w:val="24"/>
        </w:rPr>
        <w:t>3</w:t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A5719C">
      <w:pPr>
        <w:spacing w:line="297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перечне признаков кулацких хозяйств, опубликованным в 1930 году, были записаны такие «критерии»: наличие мельницы, крупорушки, маслобойни и др. орудий, в которых применялся механический двигатель; систематическая сдача в наем сельхозмашин с механическим двигателем; сдача в наем помещений под жилье или предприятие; занятие торговлей, ростовщичеством, коммерческим посредничеством. Если хозяйство обладало хотя бы одним из перечисленных признаков и имело доход на едока 300 рублей в год, его относили к кулаку.</w:t>
      </w:r>
    </w:p>
    <w:p w:rsidR="00786FE0" w:rsidRDefault="00786FE0" w:rsidP="005E60F9"/>
    <w:p w:rsidR="00786FE0" w:rsidRDefault="00786FE0" w:rsidP="005E60F9"/>
    <w:p w:rsidR="00786FE0" w:rsidRDefault="00786FE0" w:rsidP="00786FE0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D56E6">
        <w:rPr>
          <w:b/>
          <w:sz w:val="24"/>
          <w:szCs w:val="24"/>
        </w:rPr>
        <w:t>К.</w:t>
      </w:r>
      <w:r>
        <w:rPr>
          <w:b/>
          <w:sz w:val="24"/>
          <w:szCs w:val="24"/>
        </w:rPr>
        <w:t xml:space="preserve"> </w:t>
      </w:r>
      <w:r w:rsidRPr="008D56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8D56E6">
        <w:rPr>
          <w:b/>
          <w:sz w:val="24"/>
          <w:szCs w:val="24"/>
        </w:rPr>
        <w:t>4</w:t>
      </w:r>
    </w:p>
    <w:p w:rsidR="00786FE0" w:rsidRDefault="00786FE0" w:rsidP="00786FE0">
      <w:pPr>
        <w:tabs>
          <w:tab w:val="left" w:pos="1418"/>
        </w:tabs>
        <w:rPr>
          <w:b/>
          <w:sz w:val="24"/>
          <w:szCs w:val="24"/>
        </w:rPr>
      </w:pPr>
    </w:p>
    <w:p w:rsidR="00786FE0" w:rsidRDefault="00786FE0" w:rsidP="00786FE0">
      <w:pPr>
        <w:spacing w:line="3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Извращения в работе по раскулачиванию</w:t>
      </w:r>
    </w:p>
    <w:p w:rsidR="00786FE0" w:rsidRDefault="00786FE0" w:rsidP="00786FE0">
      <w:pPr>
        <w:spacing w:line="336" w:lineRule="exact"/>
        <w:jc w:val="center"/>
        <w:rPr>
          <w:b/>
          <w:bCs/>
          <w:sz w:val="26"/>
          <w:szCs w:val="26"/>
        </w:rPr>
      </w:pPr>
    </w:p>
    <w:p w:rsidR="00786FE0" w:rsidRDefault="00786FE0" w:rsidP="00A5719C">
      <w:pPr>
        <w:spacing w:line="297" w:lineRule="exact"/>
        <w:ind w:firstLine="278"/>
        <w:jc w:val="both"/>
        <w:rPr>
          <w:sz w:val="26"/>
          <w:szCs w:val="26"/>
        </w:rPr>
      </w:pPr>
      <w:r>
        <w:rPr>
          <w:sz w:val="26"/>
          <w:szCs w:val="26"/>
        </w:rPr>
        <w:t>... Само раскулачивание принимает зачастую нежелательную форму: вместо конфискации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оизводства кулака происходит «раскулачивание под метёлку». Когда забираются все предметы домашнего обихода вплоть до носильного белья, икон и квашеной капусты (Дмитровский район Орехово</w:t>
      </w:r>
      <w:r>
        <w:rPr>
          <w:sz w:val="26"/>
          <w:szCs w:val="26"/>
        </w:rPr>
        <w:softHyphen/>
        <w:t xml:space="preserve">-Зуевского округа... в </w:t>
      </w:r>
      <w:proofErr w:type="spellStart"/>
      <w:r>
        <w:rPr>
          <w:sz w:val="26"/>
          <w:szCs w:val="26"/>
        </w:rPr>
        <w:t>Перемышльском</w:t>
      </w:r>
      <w:proofErr w:type="spellEnd"/>
      <w:r>
        <w:rPr>
          <w:sz w:val="26"/>
          <w:szCs w:val="26"/>
        </w:rPr>
        <w:t xml:space="preserve"> районе Орехов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Зуевского округа у кулаков были отобраны куры и вёдра)...</w:t>
      </w:r>
    </w:p>
    <w:p w:rsidR="00FD26BE" w:rsidRPr="00D97FD0" w:rsidRDefault="00FD26BE" w:rsidP="00FD26BE">
      <w:pPr>
        <w:framePr w:w="9388" w:wrap="auto" w:vAnchor="page" w:hAnchor="page" w:x="1576" w:y="2086"/>
        <w:spacing w:line="446" w:lineRule="exact"/>
        <w:ind w:firstLine="2654"/>
        <w:rPr>
          <w:b/>
          <w:sz w:val="26"/>
          <w:szCs w:val="26"/>
        </w:rPr>
      </w:pPr>
      <w:r w:rsidRPr="00D97FD0">
        <w:rPr>
          <w:b/>
          <w:sz w:val="26"/>
          <w:szCs w:val="26"/>
        </w:rPr>
        <w:lastRenderedPageBreak/>
        <w:t>Отрывок из повести Платонова</w:t>
      </w:r>
    </w:p>
    <w:p w:rsidR="00FD26BE" w:rsidRDefault="00FD26BE" w:rsidP="00FD26BE">
      <w:pPr>
        <w:framePr w:w="9388" w:wrap="auto" w:vAnchor="page" w:hAnchor="page" w:x="1576" w:y="2086"/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«Ликвидировав кулаков вдаль, </w:t>
      </w:r>
      <w:proofErr w:type="spellStart"/>
      <w:r>
        <w:rPr>
          <w:sz w:val="26"/>
          <w:szCs w:val="26"/>
        </w:rPr>
        <w:t>Жачев</w:t>
      </w:r>
      <w:proofErr w:type="spellEnd"/>
      <w:r>
        <w:rPr>
          <w:sz w:val="26"/>
          <w:szCs w:val="26"/>
        </w:rPr>
        <w:t xml:space="preserve"> не успокоился, ему стало даже труднее, хотя</w:t>
      </w:r>
    </w:p>
    <w:p w:rsidR="00FD26BE" w:rsidRDefault="00FD26BE" w:rsidP="00FD26BE">
      <w:pPr>
        <w:framePr w:w="9388" w:wrap="auto" w:vAnchor="page" w:hAnchor="page" w:x="1576" w:y="2086"/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неизвестно отчего. Он долго наблюдал, как систематически уплывает плот по снежной текущей реке, как вечерний ветер шевелил тёмную, мертвую воду, льющуюся среди охладелых угодий в свою отдаленную пропасть, и ему делал ось скучно, печально в груди. Ведь слой грустных </w:t>
      </w:r>
      <w:proofErr w:type="gramStart"/>
      <w:r>
        <w:rPr>
          <w:sz w:val="26"/>
          <w:szCs w:val="26"/>
        </w:rPr>
        <w:t>уродов</w:t>
      </w:r>
      <w:proofErr w:type="gramEnd"/>
      <w:r>
        <w:rPr>
          <w:sz w:val="26"/>
          <w:szCs w:val="26"/>
        </w:rPr>
        <w:t xml:space="preserve"> не нужен социализму, и его вскоре также ликвидируют в далекую тишину.</w:t>
      </w:r>
    </w:p>
    <w:p w:rsidR="00FD26BE" w:rsidRPr="00E5396E" w:rsidRDefault="00FD26BE" w:rsidP="00FD26BE">
      <w:pPr>
        <w:framePr w:w="9388" w:wrap="auto" w:vAnchor="page" w:hAnchor="page" w:x="1576" w:y="2086"/>
        <w:tabs>
          <w:tab w:val="left" w:pos="441"/>
        </w:tabs>
        <w:spacing w:line="44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396E">
        <w:rPr>
          <w:sz w:val="26"/>
          <w:szCs w:val="26"/>
        </w:rPr>
        <w:t xml:space="preserve">Кулачество глядело с плота в одну сторону - на </w:t>
      </w:r>
      <w:proofErr w:type="spellStart"/>
      <w:r w:rsidRPr="00E5396E">
        <w:rPr>
          <w:sz w:val="26"/>
          <w:szCs w:val="26"/>
        </w:rPr>
        <w:t>Жачева</w:t>
      </w:r>
      <w:proofErr w:type="spellEnd"/>
      <w:r w:rsidRPr="00E5396E">
        <w:rPr>
          <w:sz w:val="26"/>
          <w:szCs w:val="26"/>
        </w:rPr>
        <w:t>; люди хотели</w:t>
      </w:r>
      <w:r>
        <w:rPr>
          <w:sz w:val="28"/>
          <w:szCs w:val="28"/>
        </w:rPr>
        <w:t xml:space="preserve"> навсегда </w:t>
      </w:r>
      <w:r>
        <w:rPr>
          <w:sz w:val="26"/>
          <w:szCs w:val="26"/>
        </w:rPr>
        <w:t>заметить свою родину и последнего счастливого человека на ней.</w:t>
      </w:r>
    </w:p>
    <w:p w:rsidR="00FD26BE" w:rsidRDefault="00FD26BE" w:rsidP="00FD26BE">
      <w:pPr>
        <w:framePr w:w="9388" w:wrap="auto" w:vAnchor="page" w:hAnchor="page" w:x="1576" w:y="2086"/>
        <w:tabs>
          <w:tab w:val="left" w:pos="571"/>
        </w:tabs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Вот уже кулацкий речной эшелон начал заходить на повороте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береговой</w:t>
      </w:r>
    </w:p>
    <w:p w:rsidR="00FD26BE" w:rsidRDefault="00FD26BE" w:rsidP="00FD26BE">
      <w:pPr>
        <w:framePr w:w="9388" w:wrap="auto" w:vAnchor="page" w:hAnchor="page" w:x="1576" w:y="2086"/>
        <w:tabs>
          <w:tab w:val="right" w:pos="6912"/>
        </w:tabs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кустарник, и </w:t>
      </w:r>
      <w:proofErr w:type="spellStart"/>
      <w:r>
        <w:rPr>
          <w:sz w:val="26"/>
          <w:szCs w:val="26"/>
        </w:rPr>
        <w:t>Жачев</w:t>
      </w:r>
      <w:proofErr w:type="spellEnd"/>
      <w:r>
        <w:rPr>
          <w:sz w:val="26"/>
          <w:szCs w:val="26"/>
        </w:rPr>
        <w:t xml:space="preserve"> начал терять видимость классового врага.</w:t>
      </w:r>
    </w:p>
    <w:p w:rsidR="00FD26BE" w:rsidRDefault="00FD26BE" w:rsidP="00FD26BE">
      <w:pPr>
        <w:framePr w:w="9388" w:wrap="auto" w:vAnchor="page" w:hAnchor="page" w:x="1576" w:y="2086"/>
        <w:tabs>
          <w:tab w:val="left" w:pos="513"/>
        </w:tabs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-Эй, паразиты, прощай</w:t>
      </w:r>
      <w:proofErr w:type="gramStart"/>
      <w:r>
        <w:rPr>
          <w:sz w:val="26"/>
          <w:szCs w:val="26"/>
        </w:rPr>
        <w:t xml:space="preserve"> !</w:t>
      </w:r>
      <w:proofErr w:type="gramEnd"/>
      <w:r>
        <w:rPr>
          <w:sz w:val="26"/>
          <w:szCs w:val="26"/>
        </w:rPr>
        <w:t xml:space="preserve">- закричал </w:t>
      </w:r>
      <w:proofErr w:type="spellStart"/>
      <w:r>
        <w:rPr>
          <w:sz w:val="26"/>
          <w:szCs w:val="26"/>
        </w:rPr>
        <w:t>Жачев</w:t>
      </w:r>
      <w:proofErr w:type="spellEnd"/>
      <w:r>
        <w:rPr>
          <w:sz w:val="26"/>
          <w:szCs w:val="26"/>
        </w:rPr>
        <w:t xml:space="preserve"> по реке.</w:t>
      </w:r>
    </w:p>
    <w:p w:rsidR="00FD26BE" w:rsidRDefault="00FD26BE" w:rsidP="00FD26BE">
      <w:pPr>
        <w:framePr w:w="9388" w:wrap="auto" w:vAnchor="page" w:hAnchor="page" w:x="1576" w:y="2086"/>
        <w:tabs>
          <w:tab w:val="left" w:pos="513"/>
        </w:tabs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Про-ща</w:t>
      </w:r>
      <w:proofErr w:type="gram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ай !- отозвались уплывающие в море кулаки».</w:t>
      </w:r>
    </w:p>
    <w:p w:rsidR="00786FE0" w:rsidRDefault="00C92E33" w:rsidP="00C92E33">
      <w:pPr>
        <w:tabs>
          <w:tab w:val="left" w:pos="1418"/>
        </w:tabs>
        <w:jc w:val="right"/>
        <w:rPr>
          <w:b/>
          <w:sz w:val="24"/>
          <w:szCs w:val="24"/>
        </w:rPr>
      </w:pPr>
      <w:r w:rsidRPr="00C92E33">
        <w:rPr>
          <w:sz w:val="24"/>
          <w:szCs w:val="24"/>
        </w:rPr>
        <w:t>Приложение</w:t>
      </w:r>
    </w:p>
    <w:p w:rsidR="00786FE0" w:rsidRDefault="00786FE0" w:rsidP="00786FE0">
      <w:pPr>
        <w:tabs>
          <w:tab w:val="left" w:pos="993"/>
          <w:tab w:val="left" w:pos="1418"/>
        </w:tabs>
        <w:spacing w:line="254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К. № 5</w:t>
      </w:r>
    </w:p>
    <w:p w:rsidR="00786FE0" w:rsidRDefault="00786FE0" w:rsidP="00786FE0">
      <w:pPr>
        <w:tabs>
          <w:tab w:val="left" w:pos="993"/>
          <w:tab w:val="left" w:pos="1418"/>
        </w:tabs>
        <w:spacing w:line="254" w:lineRule="exact"/>
        <w:jc w:val="both"/>
        <w:rPr>
          <w:b/>
          <w:bCs/>
          <w:sz w:val="24"/>
          <w:szCs w:val="24"/>
        </w:rPr>
      </w:pPr>
    </w:p>
    <w:p w:rsidR="00786FE0" w:rsidRDefault="00786FE0" w:rsidP="00A5719C">
      <w:pPr>
        <w:framePr w:w="9360" w:wrap="auto" w:vAnchor="page" w:hAnchor="page" w:x="1306" w:y="9481"/>
        <w:tabs>
          <w:tab w:val="left" w:pos="284"/>
        </w:tabs>
        <w:spacing w:line="44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С легкой руки Якова Лукича каждую ночь стали резать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Гремячем</w:t>
      </w:r>
      <w:proofErr w:type="gramEnd"/>
      <w:r>
        <w:rPr>
          <w:sz w:val="26"/>
          <w:szCs w:val="26"/>
        </w:rPr>
        <w:t xml:space="preserve"> скот. Чуть стемнеет, и уже слышно, как где-нибудь приглушенно и коротко заблеет овца, пред смертным визгом посверлит тишину свинья или мыкнет телка. Резали и вступившие в колхоз и единоличники. Резали быков, овец, свиней, даже коров; резали то, что оставлялось на завод... В две ночи было ополовинено поголовье рогатого скота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Гремячем. По хутору собаки начали таскать кишки и </w:t>
      </w:r>
      <w:proofErr w:type="spellStart"/>
      <w:r>
        <w:rPr>
          <w:sz w:val="26"/>
          <w:szCs w:val="26"/>
        </w:rPr>
        <w:t>требушки</w:t>
      </w:r>
      <w:proofErr w:type="spellEnd"/>
      <w:r>
        <w:rPr>
          <w:sz w:val="26"/>
          <w:szCs w:val="26"/>
        </w:rPr>
        <w:t>, мясом наполнились погреба и амбары. За два дня ларек распродал около двухсот пудов соли, полтора года лежавший на складе. «Режь, теперь оно не наше!»</w:t>
      </w:r>
      <w:proofErr w:type="gramStart"/>
      <w:r>
        <w:rPr>
          <w:sz w:val="26"/>
          <w:szCs w:val="26"/>
        </w:rPr>
        <w:t>.«</w:t>
      </w:r>
      <w:proofErr w:type="gramEnd"/>
      <w:r>
        <w:rPr>
          <w:sz w:val="26"/>
          <w:szCs w:val="26"/>
        </w:rPr>
        <w:t xml:space="preserve"> Режьте, все одно заберут на мясозаготовку!». «Режь, а то в колхозе мясца не придется куснуть!»- полез черный слушок. И резали. Ели </w:t>
      </w:r>
      <w:proofErr w:type="gramStart"/>
      <w:r>
        <w:rPr>
          <w:sz w:val="26"/>
          <w:szCs w:val="26"/>
        </w:rPr>
        <w:t>невпроворот</w:t>
      </w:r>
      <w:proofErr w:type="gramEnd"/>
      <w:r>
        <w:rPr>
          <w:sz w:val="26"/>
          <w:szCs w:val="26"/>
        </w:rPr>
        <w:t xml:space="preserve">. Животами болели все, от мала до </w:t>
      </w:r>
      <w:proofErr w:type="gramStart"/>
      <w:r>
        <w:rPr>
          <w:sz w:val="26"/>
          <w:szCs w:val="26"/>
        </w:rPr>
        <w:t>велика</w:t>
      </w:r>
      <w:proofErr w:type="gramEnd"/>
      <w:r>
        <w:rPr>
          <w:sz w:val="26"/>
          <w:szCs w:val="26"/>
        </w:rPr>
        <w:t xml:space="preserve">... в обеденное время у каждого </w:t>
      </w:r>
      <w:r>
        <w:t xml:space="preserve">- </w:t>
      </w:r>
      <w:r>
        <w:rPr>
          <w:sz w:val="26"/>
          <w:szCs w:val="26"/>
        </w:rPr>
        <w:t>масленый рот, всяк отрыгивает, как на поминках, и от пьяной сытости у всех посоловели глаза»</w:t>
      </w:r>
    </w:p>
    <w:p w:rsidR="00786FE0" w:rsidRDefault="00786FE0" w:rsidP="00786FE0">
      <w:pPr>
        <w:tabs>
          <w:tab w:val="left" w:pos="993"/>
          <w:tab w:val="left" w:pos="1418"/>
        </w:tabs>
        <w:spacing w:line="254" w:lineRule="exact"/>
        <w:jc w:val="both"/>
        <w:rPr>
          <w:b/>
          <w:bCs/>
          <w:sz w:val="24"/>
          <w:szCs w:val="24"/>
        </w:rPr>
      </w:pPr>
    </w:p>
    <w:p w:rsidR="00786FE0" w:rsidRDefault="00786FE0" w:rsidP="00786FE0">
      <w:pPr>
        <w:tabs>
          <w:tab w:val="left" w:pos="993"/>
          <w:tab w:val="left" w:pos="1418"/>
        </w:tabs>
        <w:spacing w:line="254" w:lineRule="exact"/>
        <w:jc w:val="both"/>
        <w:rPr>
          <w:b/>
          <w:bCs/>
          <w:sz w:val="24"/>
          <w:szCs w:val="24"/>
        </w:rPr>
      </w:pPr>
    </w:p>
    <w:p w:rsidR="00786FE0" w:rsidRDefault="00786FE0" w:rsidP="00786FE0">
      <w:pPr>
        <w:tabs>
          <w:tab w:val="left" w:pos="993"/>
          <w:tab w:val="left" w:pos="1418"/>
        </w:tabs>
        <w:spacing w:line="254" w:lineRule="exact"/>
        <w:jc w:val="both"/>
        <w:rPr>
          <w:b/>
          <w:bCs/>
          <w:sz w:val="24"/>
          <w:szCs w:val="24"/>
        </w:rPr>
      </w:pPr>
    </w:p>
    <w:p w:rsidR="00786FE0" w:rsidRPr="008D56E6" w:rsidRDefault="00786FE0" w:rsidP="00786FE0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8D56E6">
        <w:rPr>
          <w:b/>
          <w:sz w:val="24"/>
          <w:szCs w:val="24"/>
        </w:rPr>
        <w:t>К.</w:t>
      </w:r>
      <w:r>
        <w:rPr>
          <w:b/>
          <w:sz w:val="24"/>
          <w:szCs w:val="24"/>
        </w:rPr>
        <w:t xml:space="preserve"> </w:t>
      </w:r>
      <w:r w:rsidRPr="008D56E6">
        <w:rPr>
          <w:b/>
          <w:sz w:val="24"/>
          <w:szCs w:val="24"/>
        </w:rPr>
        <w:t>№ 6</w:t>
      </w:r>
    </w:p>
    <w:p w:rsidR="00786FE0" w:rsidRDefault="00786FE0" w:rsidP="005E60F9"/>
    <w:p w:rsidR="00786FE0" w:rsidRDefault="00786FE0" w:rsidP="00786FE0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786FE0" w:rsidRDefault="00786FE0" w:rsidP="00786FE0">
      <w:pPr>
        <w:tabs>
          <w:tab w:val="left" w:pos="1418"/>
        </w:tabs>
        <w:rPr>
          <w:b/>
          <w:sz w:val="24"/>
          <w:szCs w:val="24"/>
        </w:rPr>
      </w:pPr>
    </w:p>
    <w:p w:rsidR="00786FE0" w:rsidRDefault="00786FE0" w:rsidP="00786FE0">
      <w:pPr>
        <w:tabs>
          <w:tab w:val="left" w:pos="1418"/>
        </w:tabs>
        <w:rPr>
          <w:b/>
          <w:sz w:val="24"/>
          <w:szCs w:val="24"/>
        </w:rPr>
      </w:pPr>
    </w:p>
    <w:p w:rsidR="00FD26BE" w:rsidRDefault="00FD26BE" w:rsidP="00C92E33">
      <w:pPr>
        <w:tabs>
          <w:tab w:val="left" w:pos="1418"/>
        </w:tabs>
        <w:jc w:val="right"/>
        <w:rPr>
          <w:sz w:val="24"/>
          <w:szCs w:val="24"/>
        </w:rPr>
      </w:pPr>
    </w:p>
    <w:p w:rsidR="00786FE0" w:rsidRDefault="00C92E33" w:rsidP="00C92E33">
      <w:pPr>
        <w:tabs>
          <w:tab w:val="left" w:pos="1418"/>
        </w:tabs>
        <w:jc w:val="right"/>
      </w:pPr>
      <w:r w:rsidRPr="00C92E33">
        <w:rPr>
          <w:sz w:val="24"/>
          <w:szCs w:val="24"/>
        </w:rPr>
        <w:lastRenderedPageBreak/>
        <w:t>Приложение</w:t>
      </w:r>
    </w:p>
    <w:p w:rsidR="00786FE0" w:rsidRDefault="00B411C3" w:rsidP="00B411C3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97FD0">
        <w:rPr>
          <w:b/>
          <w:sz w:val="24"/>
          <w:szCs w:val="24"/>
        </w:rPr>
        <w:t>К. № 7</w:t>
      </w:r>
    </w:p>
    <w:p w:rsidR="00B411C3" w:rsidRDefault="00B411C3" w:rsidP="00B411C3">
      <w:pPr>
        <w:tabs>
          <w:tab w:val="left" w:pos="1418"/>
        </w:tabs>
        <w:rPr>
          <w:b/>
          <w:sz w:val="24"/>
          <w:szCs w:val="24"/>
        </w:rPr>
      </w:pPr>
    </w:p>
    <w:p w:rsidR="00B411C3" w:rsidRDefault="00B411C3" w:rsidP="00A5719C">
      <w:pPr>
        <w:spacing w:line="29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Память о голоде и сталинском законе о колосках отозвалась в военном романе </w:t>
      </w:r>
    </w:p>
    <w:p w:rsidR="00B411C3" w:rsidRDefault="00B411C3" w:rsidP="00A5719C">
      <w:pPr>
        <w:spacing w:line="29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М.Шолохова «Они сражались за Родину». В нем дано слово старику-овчару: « Мою</w:t>
      </w:r>
    </w:p>
    <w:p w:rsidR="00B411C3" w:rsidRDefault="00B411C3" w:rsidP="00A5719C">
      <w:pPr>
        <w:spacing w:line="30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сноху в тридцать третьем присудили на десять лет. Отсидела семь, остальное</w:t>
      </w:r>
    </w:p>
    <w:p w:rsidR="00B411C3" w:rsidRDefault="00B411C3" w:rsidP="00A5719C">
      <w:pPr>
        <w:spacing w:line="297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скостили</w:t>
      </w:r>
      <w:proofErr w:type="gramEnd"/>
      <w:r>
        <w:rPr>
          <w:sz w:val="26"/>
          <w:szCs w:val="26"/>
        </w:rPr>
        <w:t xml:space="preserve">. Только в прошлом году вернулась. Украла в этот год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току</w:t>
      </w:r>
      <w:proofErr w:type="gramEnd"/>
      <w:r>
        <w:rPr>
          <w:sz w:val="26"/>
          <w:szCs w:val="26"/>
        </w:rPr>
        <w:t xml:space="preserve"> четыре кило пшеницы. Не с голоду же ей с детьми подыхать? Вот за эти десять фунтов</w:t>
      </w:r>
    </w:p>
    <w:p w:rsidR="00B411C3" w:rsidRDefault="00B411C3" w:rsidP="00A5719C">
      <w:pPr>
        <w:spacing w:line="29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пшеницы и </w:t>
      </w:r>
      <w:proofErr w:type="spellStart"/>
      <w:r>
        <w:rPr>
          <w:sz w:val="26"/>
          <w:szCs w:val="26"/>
        </w:rPr>
        <w:t>пригрохали</w:t>
      </w:r>
      <w:proofErr w:type="spellEnd"/>
      <w:r>
        <w:rPr>
          <w:sz w:val="26"/>
          <w:szCs w:val="26"/>
        </w:rPr>
        <w:t xml:space="preserve"> ей за каждый фунт по годику </w:t>
      </w:r>
      <w:proofErr w:type="gramStart"/>
      <w:r>
        <w:rPr>
          <w:sz w:val="26"/>
          <w:szCs w:val="26"/>
        </w:rPr>
        <w:t>отсидки</w:t>
      </w:r>
      <w:proofErr w:type="gramEnd"/>
      <w:r>
        <w:rPr>
          <w:sz w:val="26"/>
          <w:szCs w:val="26"/>
        </w:rPr>
        <w:t>».</w:t>
      </w:r>
    </w:p>
    <w:p w:rsidR="00B411C3" w:rsidRDefault="00B411C3" w:rsidP="00A5719C">
      <w:pPr>
        <w:tabs>
          <w:tab w:val="left" w:pos="1418"/>
        </w:tabs>
        <w:jc w:val="both"/>
      </w:pPr>
    </w:p>
    <w:p w:rsidR="00786FE0" w:rsidRDefault="00786FE0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225199" w:rsidRDefault="00225199" w:rsidP="005E60F9"/>
    <w:p w:rsidR="00A06B31" w:rsidRPr="00A06B31" w:rsidRDefault="00A06B31" w:rsidP="00A06B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06B31" w:rsidRDefault="00A06B31" w:rsidP="00225199">
      <w:pPr>
        <w:jc w:val="center"/>
        <w:rPr>
          <w:sz w:val="28"/>
          <w:szCs w:val="28"/>
        </w:rPr>
      </w:pPr>
    </w:p>
    <w:p w:rsidR="00225199" w:rsidRPr="00225199" w:rsidRDefault="00225199" w:rsidP="00225199">
      <w:pPr>
        <w:jc w:val="center"/>
        <w:rPr>
          <w:sz w:val="28"/>
          <w:szCs w:val="28"/>
        </w:rPr>
      </w:pPr>
      <w:r w:rsidRPr="00225199">
        <w:rPr>
          <w:sz w:val="28"/>
          <w:szCs w:val="28"/>
        </w:rPr>
        <w:t>Опорный конспект</w:t>
      </w:r>
    </w:p>
    <w:p w:rsidR="00786FE0" w:rsidRDefault="00786FE0" w:rsidP="005E60F9"/>
    <w:p w:rsidR="00225199" w:rsidRDefault="00464DAE" w:rsidP="005E60F9">
      <w:r>
        <w:rPr>
          <w:noProof/>
        </w:rPr>
        <w:pict>
          <v:rect id="_x0000_s1026" style="position:absolute;margin-left:-.3pt;margin-top:7.2pt;width:48pt;height:415.5pt;z-index:251658240">
            <v:textbox>
              <w:txbxContent>
                <w:p w:rsidR="00A06B31" w:rsidRDefault="00A06B31"/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К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О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Л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Л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Е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К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Т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И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В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И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06B31">
                    <w:rPr>
                      <w:sz w:val="24"/>
                      <w:szCs w:val="24"/>
                    </w:rPr>
                    <w:t>З</w:t>
                  </w:r>
                  <w:proofErr w:type="gramEnd"/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А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06B31">
                    <w:rPr>
                      <w:sz w:val="24"/>
                      <w:szCs w:val="24"/>
                    </w:rPr>
                    <w:t>Ц</w:t>
                  </w:r>
                  <w:proofErr w:type="gramEnd"/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И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  <w:r w:rsidRPr="00A06B31">
                    <w:rPr>
                      <w:sz w:val="24"/>
                      <w:szCs w:val="24"/>
                    </w:rPr>
                    <w:t>Я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6B31" w:rsidRDefault="00A06B31"/>
              </w:txbxContent>
            </v:textbox>
          </v:rect>
        </w:pict>
      </w:r>
      <w:r>
        <w:rPr>
          <w:noProof/>
        </w:rPr>
        <w:pict>
          <v:rect id="_x0000_s1027" style="position:absolute;margin-left:112.2pt;margin-top:7.2pt;width:116.25pt;height:43.5pt;z-index:251659264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сущность</w:t>
                  </w:r>
                </w:p>
              </w:txbxContent>
            </v:textbox>
          </v:rect>
        </w:pict>
      </w:r>
    </w:p>
    <w:p w:rsidR="00786FE0" w:rsidRDefault="00786FE0" w:rsidP="005E60F9"/>
    <w:p w:rsidR="00786FE0" w:rsidRDefault="00464DAE" w:rsidP="005E60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7.7pt;margin-top:9.05pt;width:64.5pt;height:.75pt;flip:y;z-index:251666432" o:connectortype="straight">
            <v:stroke endarrow="block"/>
          </v:shape>
        </w:pict>
      </w:r>
    </w:p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rect id="_x0000_s1028" style="position:absolute;margin-left:112.2pt;margin-top:8.95pt;width:116.25pt;height:43.5pt;z-index:251660288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причины</w:t>
                  </w:r>
                </w:p>
              </w:txbxContent>
            </v:textbox>
          </v:rect>
        </w:pict>
      </w:r>
    </w:p>
    <w:p w:rsidR="00786FE0" w:rsidRDefault="00786FE0" w:rsidP="005E60F9"/>
    <w:p w:rsidR="00786FE0" w:rsidRDefault="00464DAE" w:rsidP="00225199">
      <w:pPr>
        <w:tabs>
          <w:tab w:val="left" w:pos="2295"/>
        </w:tabs>
      </w:pPr>
      <w:r>
        <w:rPr>
          <w:noProof/>
        </w:rPr>
        <w:pict>
          <v:shape id="_x0000_s1036" type="#_x0000_t32" style="position:absolute;margin-left:47.7pt;margin-top:8.55pt;width:64.5pt;height:0;z-index:251667456" o:connectortype="straight">
            <v:stroke endarrow="block"/>
          </v:shape>
        </w:pict>
      </w:r>
      <w:r w:rsidR="00225199">
        <w:tab/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rect id="_x0000_s1029" style="position:absolute;margin-left:112.2pt;margin-top:.7pt;width:116.25pt;height:43.5pt;z-index:251661312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цели</w:t>
                  </w:r>
                </w:p>
              </w:txbxContent>
            </v:textbox>
          </v:rect>
        </w:pict>
      </w:r>
    </w:p>
    <w:p w:rsidR="00786FE0" w:rsidRDefault="00464DAE" w:rsidP="005E60F9">
      <w:r>
        <w:rPr>
          <w:noProof/>
        </w:rPr>
        <w:pict>
          <v:shape id="_x0000_s1037" type="#_x0000_t32" style="position:absolute;margin-left:47.7pt;margin-top:8.8pt;width:64.5pt;height:0;z-index:251668480" o:connectortype="straight">
            <v:stroke endarrow="block"/>
          </v:shape>
        </w:pict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rect id="_x0000_s1030" style="position:absolute;margin-left:112.2pt;margin-top:3.2pt;width:116.25pt;height:43.5pt;z-index:251662336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сроки</w:t>
                  </w:r>
                </w:p>
              </w:txbxContent>
            </v:textbox>
          </v:rect>
        </w:pict>
      </w:r>
    </w:p>
    <w:p w:rsidR="00786FE0" w:rsidRDefault="00786FE0" w:rsidP="005E60F9"/>
    <w:p w:rsidR="00786FE0" w:rsidRDefault="00464DAE" w:rsidP="005E60F9">
      <w:r>
        <w:rPr>
          <w:noProof/>
        </w:rPr>
        <w:pict>
          <v:shape id="_x0000_s1038" type="#_x0000_t32" style="position:absolute;margin-left:47.7pt;margin-top:.55pt;width:64.5pt;height:0;z-index:251669504" o:connectortype="straight">
            <v:stroke endarrow="block"/>
          </v:shape>
        </w:pict>
      </w:r>
    </w:p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rect id="_x0000_s1031" style="position:absolute;margin-left:112.2pt;margin-top:8.7pt;width:116.25pt;height:43.5pt;z-index:251663360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Методы и</w:t>
                  </w:r>
                </w:p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rect>
        </w:pict>
      </w:r>
    </w:p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shape id="_x0000_s1039" type="#_x0000_t32" style="position:absolute;margin-left:47.7pt;margin-top:-.15pt;width:64.5pt;height:0;z-index:251670528" o:connectortype="straight">
            <v:stroke endarrow="block"/>
          </v:shape>
        </w:pict>
      </w:r>
    </w:p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rect id="_x0000_s1032" style="position:absolute;margin-left:112.2pt;margin-top:2pt;width:116.25pt;height:43.5pt;z-index:251664384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последствия</w:t>
                  </w:r>
                </w:p>
              </w:txbxContent>
            </v:textbox>
          </v:rect>
        </w:pict>
      </w:r>
    </w:p>
    <w:p w:rsidR="00786FE0" w:rsidRDefault="00786FE0" w:rsidP="005E60F9"/>
    <w:p w:rsidR="00786FE0" w:rsidRDefault="00464DAE" w:rsidP="005E60F9">
      <w:r>
        <w:rPr>
          <w:noProof/>
        </w:rPr>
        <w:pict>
          <v:shape id="_x0000_s1040" type="#_x0000_t32" style="position:absolute;margin-left:47.7pt;margin-top:3.1pt;width:64.5pt;height:0;z-index:251671552" o:connectortype="straight">
            <v:stroke endarrow="block"/>
          </v:shape>
        </w:pict>
      </w:r>
    </w:p>
    <w:p w:rsidR="00786FE0" w:rsidRDefault="00786FE0" w:rsidP="005E60F9"/>
    <w:p w:rsidR="00786FE0" w:rsidRDefault="00786FE0" w:rsidP="005E60F9"/>
    <w:p w:rsidR="00786FE0" w:rsidRDefault="00464DAE" w:rsidP="005E60F9">
      <w:r>
        <w:rPr>
          <w:noProof/>
        </w:rPr>
        <w:pict>
          <v:rect id="_x0000_s1033" style="position:absolute;margin-left:112.2pt;margin-top:7.5pt;width:116.25pt;height:43.5pt;z-index:251665408">
            <v:textbox>
              <w:txbxContent>
                <w:p w:rsidR="00A06B31" w:rsidRPr="00A06B31" w:rsidRDefault="00A06B31" w:rsidP="00A06B31">
                  <w:pPr>
                    <w:jc w:val="center"/>
                    <w:rPr>
                      <w:sz w:val="28"/>
                      <w:szCs w:val="28"/>
                    </w:rPr>
                  </w:pPr>
                  <w:r w:rsidRPr="00A06B31">
                    <w:rPr>
                      <w:sz w:val="28"/>
                      <w:szCs w:val="28"/>
                    </w:rPr>
                    <w:t>итоги</w:t>
                  </w:r>
                </w:p>
              </w:txbxContent>
            </v:textbox>
          </v:rect>
        </w:pict>
      </w:r>
    </w:p>
    <w:p w:rsidR="00786FE0" w:rsidRDefault="00786FE0" w:rsidP="005E60F9"/>
    <w:p w:rsidR="00786FE0" w:rsidRDefault="00464DAE" w:rsidP="005E60F9">
      <w:r>
        <w:rPr>
          <w:noProof/>
        </w:rPr>
        <w:pict>
          <v:shape id="_x0000_s1041" type="#_x0000_t32" style="position:absolute;margin-left:47.7pt;margin-top:2.6pt;width:64.5pt;height:0;z-index:251672576" o:connectortype="straight">
            <v:stroke endarrow="block"/>
          </v:shape>
        </w:pict>
      </w:r>
    </w:p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p w:rsidR="00786FE0" w:rsidRDefault="00786FE0" w:rsidP="005E60F9"/>
    <w:p w:rsidR="00786FE0" w:rsidRPr="00910984" w:rsidRDefault="00910984" w:rsidP="005E60F9">
      <w:pPr>
        <w:rPr>
          <w:sz w:val="40"/>
          <w:szCs w:val="40"/>
        </w:rPr>
      </w:pPr>
      <w:r w:rsidRPr="00910984">
        <w:rPr>
          <w:sz w:val="40"/>
          <w:szCs w:val="40"/>
        </w:rPr>
        <w:t>25609011252</w:t>
      </w:r>
    </w:p>
    <w:sectPr w:rsidR="00786FE0" w:rsidRPr="00910984" w:rsidSect="00DE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F9"/>
    <w:rsid w:val="001B256E"/>
    <w:rsid w:val="00225199"/>
    <w:rsid w:val="00464DAE"/>
    <w:rsid w:val="005E60F9"/>
    <w:rsid w:val="00786FE0"/>
    <w:rsid w:val="008F1ABE"/>
    <w:rsid w:val="00910984"/>
    <w:rsid w:val="00A06B31"/>
    <w:rsid w:val="00A5719C"/>
    <w:rsid w:val="00A93850"/>
    <w:rsid w:val="00B411C3"/>
    <w:rsid w:val="00C92E33"/>
    <w:rsid w:val="00DE6E7F"/>
    <w:rsid w:val="00E5396E"/>
    <w:rsid w:val="00FB6A28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6"/>
        <o:r id="V:Rule11" type="connector" idref="#_x0000_s1039"/>
        <o:r id="V:Rule12" type="connector" idref="#_x0000_s1040"/>
        <o:r id="V:Rule13" type="connector" idref="#_x0000_s1038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2014-01-12T18:16:00Z</dcterms:created>
  <dcterms:modified xsi:type="dcterms:W3CDTF">2014-01-12T19:31:00Z</dcterms:modified>
</cp:coreProperties>
</file>